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6F" w:rsidRDefault="00317C6F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65DC" w:rsidRDefault="00D365DC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5273" w:rsidRDefault="00F55273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02A0" w:rsidRP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C6F" w:rsidRPr="007E02A0" w:rsidRDefault="00317C6F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референдума (всенародного голосования)</w:t>
      </w:r>
    </w:p>
    <w:p w:rsidR="00317C6F" w:rsidRPr="007E02A0" w:rsidRDefault="00317C6F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проекту Закона Кыргызской Республики </w:t>
      </w:r>
    </w:p>
    <w:p w:rsidR="00317C6F" w:rsidRDefault="00317C6F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Конституции Кыргызской Республики»</w:t>
      </w:r>
    </w:p>
    <w:p w:rsidR="007E02A0" w:rsidRDefault="007E02A0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5273" w:rsidRDefault="00F55273" w:rsidP="007E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5273" w:rsidRPr="00F55273" w:rsidRDefault="00F55273" w:rsidP="000B4E55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5527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Принят </w:t>
      </w:r>
      <w:proofErr w:type="spellStart"/>
      <w:r w:rsidRPr="00F55273">
        <w:rPr>
          <w:rFonts w:ascii="Times New Roman" w:eastAsia="Times New Roman" w:hAnsi="Times New Roman"/>
          <w:bCs/>
          <w:sz w:val="20"/>
          <w:szCs w:val="20"/>
          <w:lang w:eastAsia="ru-RU"/>
        </w:rPr>
        <w:t>Жогорку</w:t>
      </w:r>
      <w:proofErr w:type="spellEnd"/>
      <w:r w:rsidRPr="00F5527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 w:rsidRPr="00F55273">
        <w:rPr>
          <w:rFonts w:ascii="Times New Roman" w:eastAsia="Times New Roman" w:hAnsi="Times New Roman"/>
          <w:bCs/>
          <w:sz w:val="20"/>
          <w:szCs w:val="20"/>
          <w:lang w:eastAsia="ru-RU"/>
        </w:rPr>
        <w:t>Кенешем</w:t>
      </w:r>
      <w:proofErr w:type="spellEnd"/>
      <w:r w:rsidRPr="00F5527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Кыргызской Республики</w:t>
      </w:r>
      <w:r w:rsidRPr="00F55273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="00CC17E9" w:rsidRPr="008E3544">
        <w:rPr>
          <w:rFonts w:ascii="Times New Roman" w:eastAsia="Times New Roman" w:hAnsi="Times New Roman"/>
          <w:bCs/>
          <w:sz w:val="20"/>
          <w:szCs w:val="20"/>
          <w:lang w:eastAsia="ru-RU"/>
        </w:rPr>
        <w:t>11</w:t>
      </w:r>
      <w:r w:rsidR="00CC17E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C32EFE">
        <w:rPr>
          <w:rFonts w:ascii="Times New Roman" w:eastAsia="Times New Roman" w:hAnsi="Times New Roman"/>
          <w:bCs/>
          <w:sz w:val="20"/>
          <w:szCs w:val="20"/>
          <w:lang w:eastAsia="ru-RU"/>
        </w:rPr>
        <w:t>марта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2021 го</w:t>
      </w:r>
      <w:r w:rsidR="000C0E20">
        <w:rPr>
          <w:rFonts w:ascii="Times New Roman" w:eastAsia="Times New Roman" w:hAnsi="Times New Roman"/>
          <w:bCs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а</w:t>
      </w:r>
    </w:p>
    <w:p w:rsidR="00F55273" w:rsidRPr="007E02A0" w:rsidRDefault="00F55273" w:rsidP="00F55273">
      <w:pPr>
        <w:shd w:val="clear" w:color="auto" w:fill="FFFFFF"/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C6F" w:rsidRPr="007E02A0" w:rsidRDefault="00317C6F" w:rsidP="00F55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6F" w:rsidRPr="007E02A0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выявления воли народа Кыргызстана, который является носителем суверенитета и единственным источником государственной власти, руководствуясь частью 3 статьи 2, пунктом 1 части 1 статьи 74 </w:t>
      </w:r>
      <w:hyperlink r:id="rId7" w:history="1">
        <w:r w:rsidRPr="007E02A0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 Кыргызской Республики, частью 2 статьи 12 конституционного Закона Кыргызской Республики «О референдуме Кыргызской Республики», </w:t>
      </w:r>
      <w:proofErr w:type="spellStart"/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>Жогорку</w:t>
      </w:r>
      <w:proofErr w:type="spellEnd"/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>Кенеш</w:t>
      </w:r>
      <w:proofErr w:type="spellEnd"/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 Кыргызской Республики принимает настоящий Закон.</w:t>
      </w:r>
    </w:p>
    <w:p w:rsidR="00317C6F" w:rsidRPr="007E02A0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C6F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1</w:t>
      </w:r>
    </w:p>
    <w:p w:rsidR="00F55273" w:rsidRPr="007E02A0" w:rsidRDefault="00F55273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6F" w:rsidRPr="007E02A0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>Назначить референдум (всенародное голосование) на всей территории Кыргызской Республики на воскресенье, 11 апреля 2021 года.</w:t>
      </w:r>
    </w:p>
    <w:p w:rsidR="00317C6F" w:rsidRPr="007E02A0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C6F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2</w:t>
      </w:r>
    </w:p>
    <w:p w:rsidR="00F55273" w:rsidRPr="007E02A0" w:rsidRDefault="00F55273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6F" w:rsidRPr="007E02A0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Вынести на референдум для принятия гражданами Кыргызской Республики </w:t>
      </w:r>
      <w:hyperlink r:id="rId8" w:anchor="p1" w:history="1">
        <w:r w:rsidRPr="007E02A0">
          <w:rPr>
            <w:rFonts w:ascii="Times New Roman" w:eastAsia="Times New Roman" w:hAnsi="Times New Roman"/>
            <w:sz w:val="24"/>
            <w:szCs w:val="24"/>
            <w:lang w:eastAsia="ru-RU"/>
          </w:rPr>
          <w:t>проект</w:t>
        </w:r>
      </w:hyperlink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Кыргызской Республики «О </w:t>
      </w:r>
      <w:hyperlink r:id="rId9" w:history="1">
        <w:r w:rsidRPr="007E02A0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 Кыргызской Республики» (прилагается).</w:t>
      </w:r>
    </w:p>
    <w:p w:rsidR="00317C6F" w:rsidRPr="007E02A0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C6F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3</w:t>
      </w:r>
    </w:p>
    <w:p w:rsidR="00F55273" w:rsidRPr="007E02A0" w:rsidRDefault="00F55273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6F" w:rsidRPr="007E02A0" w:rsidRDefault="00317C6F" w:rsidP="00F5527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>Утвердить следующую формулировку вопроса, включаемого в бюллетень для голосования:</w:t>
      </w:r>
    </w:p>
    <w:p w:rsidR="00317C6F" w:rsidRPr="007E02A0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«Принять Закон Кыргызской Республики «О </w:t>
      </w:r>
      <w:hyperlink r:id="rId10" w:history="1">
        <w:r w:rsidRPr="007E02A0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 Кыргызской Республики», проект которого вынесен </w:t>
      </w:r>
      <w:proofErr w:type="spellStart"/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>Жогорку</w:t>
      </w:r>
      <w:proofErr w:type="spellEnd"/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>Кенешем</w:t>
      </w:r>
      <w:proofErr w:type="spellEnd"/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 xml:space="preserve"> Кыргызской Республики на референдум (всенародное голосование)</w:t>
      </w:r>
    </w:p>
    <w:p w:rsidR="008027F9" w:rsidRPr="007E02A0" w:rsidRDefault="008027F9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3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34"/>
        <w:gridCol w:w="746"/>
        <w:gridCol w:w="2131"/>
        <w:gridCol w:w="12"/>
        <w:gridCol w:w="1047"/>
      </w:tblGrid>
      <w:tr w:rsidR="000B4E55" w:rsidRPr="007E02A0" w:rsidTr="008E3544">
        <w:trPr>
          <w:jc w:val="center"/>
        </w:trPr>
        <w:tc>
          <w:tcPr>
            <w:tcW w:w="1134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C32EFE" w:rsidRDefault="00C32EFE" w:rsidP="004952A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49"/>
            </w:tblGrid>
            <w:tr w:rsidR="004952A6" w:rsidTr="004952A6">
              <w:tc>
                <w:tcPr>
                  <w:tcW w:w="449" w:type="dxa"/>
                </w:tcPr>
                <w:p w:rsidR="004952A6" w:rsidRDefault="004952A6" w:rsidP="000B4E55">
                  <w:pPr>
                    <w:spacing w:after="0"/>
                    <w:ind w:right="-2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52A6" w:rsidRPr="007E02A0" w:rsidRDefault="004952A6" w:rsidP="000B4E55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FE" w:rsidRPr="007E02A0" w:rsidRDefault="00C32EFE" w:rsidP="007E02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FE" w:rsidRPr="007E02A0" w:rsidRDefault="00C32EFE" w:rsidP="000B4E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FE" w:rsidRDefault="00C32EFE" w:rsidP="008E3544">
            <w:pPr>
              <w:spacing w:after="0" w:line="240" w:lineRule="auto"/>
              <w:ind w:firstLine="9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</w:t>
            </w:r>
          </w:p>
          <w:tbl>
            <w:tblPr>
              <w:tblStyle w:val="af1"/>
              <w:tblW w:w="0" w:type="auto"/>
              <w:tblInd w:w="1168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4952A6" w:rsidTr="00763991">
              <w:tc>
                <w:tcPr>
                  <w:tcW w:w="425" w:type="dxa"/>
                </w:tcPr>
                <w:p w:rsidR="004952A6" w:rsidRDefault="004952A6" w:rsidP="008E3544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52A6" w:rsidRPr="007E02A0" w:rsidRDefault="004952A6" w:rsidP="008E3544">
            <w:pPr>
              <w:spacing w:after="0" w:line="240" w:lineRule="auto"/>
              <w:ind w:firstLine="9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</w:tcPr>
          <w:p w:rsidR="00C32EFE" w:rsidRPr="007E02A0" w:rsidRDefault="00C32EFE" w:rsidP="007E02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2EFE" w:rsidRPr="007E02A0" w:rsidRDefault="00C32EFE" w:rsidP="000B4E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2EFE" w:rsidRDefault="00C32EFE" w:rsidP="00F5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6F" w:rsidRDefault="00317C6F" w:rsidP="00F55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>(поставьте соответствующую отметку в квадрате ответа, в пользу которого сделан выбор)».</w:t>
      </w:r>
    </w:p>
    <w:p w:rsidR="004952A6" w:rsidRDefault="004952A6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C6F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4</w:t>
      </w:r>
    </w:p>
    <w:p w:rsidR="00F55273" w:rsidRPr="007E02A0" w:rsidRDefault="00F55273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6F" w:rsidRPr="007E02A0" w:rsidRDefault="00317C6F" w:rsidP="007E0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sz w:val="24"/>
          <w:szCs w:val="24"/>
          <w:lang w:eastAsia="ru-RU"/>
        </w:rPr>
        <w:t>Настоящий Закон вступает в силу со дня его официального опубликования.</w:t>
      </w:r>
    </w:p>
    <w:p w:rsidR="00317C6F" w:rsidRPr="007E02A0" w:rsidRDefault="00317C6F" w:rsidP="00E12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6F" w:rsidRDefault="00317C6F" w:rsidP="00E12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2A0" w:rsidRDefault="007E02A0" w:rsidP="00E12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2A0" w:rsidRPr="007E02A0" w:rsidRDefault="007E02A0" w:rsidP="00E123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C6F" w:rsidRPr="007E02A0" w:rsidRDefault="00317C6F" w:rsidP="007E02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Президент</w:t>
      </w:r>
    </w:p>
    <w:p w:rsidR="001E355D" w:rsidRDefault="00317C6F" w:rsidP="000B4E5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2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Кыргызской Республики</w:t>
      </w:r>
      <w:r w:rsidR="000B4E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С.Н. </w:t>
      </w:r>
      <w:proofErr w:type="spellStart"/>
      <w:r w:rsidR="000B4E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Жапаров</w:t>
      </w:r>
      <w:proofErr w:type="spellEnd"/>
    </w:p>
    <w:p w:rsidR="001E355D" w:rsidRDefault="001E355D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«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Кыргыз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Республикасынын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Конституциясы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жөнүндө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»</w:t>
      </w:r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Кыргыз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Республикасынын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Мыйзамынын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долбоору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боюнча</w:t>
      </w:r>
      <w:proofErr w:type="spellEnd"/>
    </w:p>
    <w:p w:rsidR="001E355D" w:rsidRPr="001E355D" w:rsidRDefault="001E355D" w:rsidP="001E3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</w:pPr>
      <w:proofErr w:type="spellStart"/>
      <w:proofErr w:type="gram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референдумду</w:t>
      </w:r>
      <w:proofErr w:type="spellEnd"/>
      <w:proofErr w:type="gram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(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бүткүл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элдик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добуш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берүүнү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)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дайындоо</w:t>
      </w:r>
      <w:proofErr w:type="spellEnd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eastAsia="ru-RU"/>
        </w:rPr>
        <w:t>тууралуу</w:t>
      </w:r>
      <w:proofErr w:type="spellEnd"/>
    </w:p>
    <w:p w:rsidR="001E355D" w:rsidRPr="001E355D" w:rsidRDefault="001E355D" w:rsidP="001E35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>2021-жылдын 11-мартында</w:t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</w:t>
      </w:r>
      <w:proofErr w:type="spellStart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>Кыргыз</w:t>
      </w:r>
      <w:proofErr w:type="spellEnd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>Республикасынын</w:t>
      </w:r>
      <w:proofErr w:type="spellEnd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>Жогорку</w:t>
      </w:r>
      <w:proofErr w:type="spellEnd"/>
    </w:p>
    <w:p w:rsidR="001E355D" w:rsidRPr="001E355D" w:rsidRDefault="001E355D" w:rsidP="001E35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</w:t>
      </w:r>
      <w:proofErr w:type="spellStart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>Кеңеши</w:t>
      </w:r>
      <w:proofErr w:type="spellEnd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>тарабынан</w:t>
      </w:r>
      <w:proofErr w:type="spellEnd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>кабыл</w:t>
      </w:r>
      <w:proofErr w:type="spellEnd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sz w:val="20"/>
          <w:szCs w:val="20"/>
          <w:lang w:eastAsia="ru-RU"/>
        </w:rPr>
        <w:t>алынган</w:t>
      </w:r>
      <w:proofErr w:type="spellEnd"/>
    </w:p>
    <w:p w:rsidR="001E355D" w:rsidRPr="001E355D" w:rsidRDefault="001E355D" w:rsidP="001E35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Эгемендиктин ээси жана мамлекеттик бийликтин жалгыз булагы болуп саналган Кыргызстандын элинин эркин билүү максатында, Кыргыз Республикасынын </w:t>
      </w:r>
      <w:r w:rsidRPr="001E355D">
        <w:rPr>
          <w:rFonts w:ascii="Times New Roman" w:hAnsi="Times New Roman"/>
          <w:sz w:val="24"/>
          <w:szCs w:val="24"/>
        </w:rPr>
        <w:fldChar w:fldCharType="begin"/>
      </w:r>
      <w:r w:rsidRPr="001E355D">
        <w:rPr>
          <w:rFonts w:ascii="Times New Roman" w:hAnsi="Times New Roman"/>
          <w:sz w:val="24"/>
          <w:szCs w:val="24"/>
        </w:rPr>
        <w:instrText xml:space="preserve"> HYPERLINK "http://cbd.minjust.gov.kg/act/view/ru-ru/202913?cl=ky-kg" </w:instrText>
      </w:r>
      <w:r w:rsidRPr="001E355D">
        <w:rPr>
          <w:rFonts w:ascii="Times New Roman" w:hAnsi="Times New Roman"/>
          <w:sz w:val="24"/>
          <w:szCs w:val="24"/>
        </w:rPr>
        <w:fldChar w:fldCharType="separate"/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>Конституциясынын</w:t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fldChar w:fldCharType="end"/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2-беренесинин 3-бѳлүгүн, 74-беренесинин 1-бөлүгүнүн 1-пунктун, </w:t>
      </w:r>
      <w:r w:rsidRPr="001E355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1E355D"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  <w:t>Кыргыз</w:t>
      </w:r>
      <w:proofErr w:type="spellEnd"/>
      <w:r w:rsidRPr="001E355D"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  <w:t xml:space="preserve"> </w:t>
      </w:r>
      <w:proofErr w:type="spellStart"/>
      <w:r w:rsidRPr="001E355D"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  <w:t>Республикасынын</w:t>
      </w:r>
      <w:proofErr w:type="spellEnd"/>
      <w:r w:rsidRPr="001E355D">
        <w:rPr>
          <w:rFonts w:ascii="Times New Roman" w:eastAsia="Times New Roman" w:hAnsi="Times New Roman"/>
          <w:bCs/>
          <w:spacing w:val="5"/>
          <w:sz w:val="24"/>
          <w:szCs w:val="24"/>
          <w:lang w:eastAsia="ru-RU"/>
        </w:rPr>
        <w:t xml:space="preserve"> </w:t>
      </w:r>
      <w:r w:rsidRPr="001E355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>еферендуму жѳнүндѳ</w:t>
      </w:r>
      <w:r w:rsidRPr="001E35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Кыргыз Республикасынын </w:t>
      </w:r>
      <w:hyperlink r:id="rId11" w:history="1">
        <w:r w:rsidRPr="001E355D">
          <w:rPr>
            <w:rFonts w:ascii="Times New Roman" w:eastAsia="Times New Roman" w:hAnsi="Times New Roman"/>
            <w:sz w:val="24"/>
            <w:szCs w:val="24"/>
            <w:lang w:val="ky-KG" w:eastAsia="ru-RU"/>
          </w:rPr>
          <w:t>конституциялык</w:t>
        </w:r>
      </w:hyperlink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Мыйзамынын 12-беренесинин 2-бөлүгүн жетекчиликке алып, Кыргыз Республикасынын Жогорку Кеңеши ушул Мыйзамды кабыл алат.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bookmarkStart w:id="1" w:name="st_1"/>
      <w:bookmarkEnd w:id="1"/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1-берене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>Референдум (бүткүл элдик добуш берүү) Кыргыз Республикасынын бардык аймагында жекшемби күнгө, 2021-жылдын 11-апрелине дайындалсын.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bookmarkStart w:id="2" w:name="st_2"/>
      <w:bookmarkEnd w:id="2"/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2-берене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Кыргыз Республикасынын жарандары кабыл алышы үчүн </w:t>
      </w:r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val="ky-KG" w:eastAsia="ru-RU"/>
        </w:rPr>
        <w:t>«</w:t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Кыргыз Республикасынын </w:t>
      </w:r>
      <w:hyperlink r:id="rId12" w:history="1">
        <w:r w:rsidRPr="001E355D">
          <w:rPr>
            <w:rFonts w:ascii="Times New Roman" w:eastAsia="Times New Roman" w:hAnsi="Times New Roman"/>
            <w:sz w:val="24"/>
            <w:szCs w:val="24"/>
            <w:lang w:val="ky-KG" w:eastAsia="ru-RU"/>
          </w:rPr>
          <w:t>Конституциясы</w:t>
        </w:r>
      </w:hyperlink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жөнүндө</w:t>
      </w:r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val="ky-KG" w:eastAsia="ru-RU"/>
        </w:rPr>
        <w:t>»</w:t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Кыргыз Республикасынын Мыйзамынын </w:t>
      </w:r>
      <w:hyperlink r:id="rId13" w:anchor="p1" w:history="1">
        <w:r w:rsidRPr="001E355D">
          <w:rPr>
            <w:rFonts w:ascii="Times New Roman" w:eastAsia="Times New Roman" w:hAnsi="Times New Roman"/>
            <w:sz w:val="24"/>
            <w:szCs w:val="24"/>
            <w:lang w:val="ky-KG" w:eastAsia="ru-RU"/>
          </w:rPr>
          <w:t>долбоору</w:t>
        </w:r>
      </w:hyperlink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референдумга чыгарылсын (тиркелет).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ky-KG" w:eastAsia="ru-RU"/>
        </w:rPr>
      </w:pPr>
      <w:bookmarkStart w:id="3" w:name="st_3"/>
      <w:bookmarkEnd w:id="3"/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3-берене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E355D" w:rsidRPr="001E355D" w:rsidRDefault="001E355D" w:rsidP="001E355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>Добуш берүү үчүн бюллетенге киргизилүүчү суроону төмөнкүдөй берүү бекитилсин: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bCs/>
          <w:spacing w:val="5"/>
          <w:sz w:val="24"/>
          <w:szCs w:val="24"/>
          <w:lang w:val="ky-KG" w:eastAsia="ru-RU"/>
        </w:rPr>
        <w:t>«</w:t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Кыргыз Республикасынын Жогорку Кеңеши тарабынан долбоору референдумга (бүткүл элдик добуш берүүгө) чыгарылган </w:t>
      </w:r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val="ky-KG" w:eastAsia="ru-RU"/>
        </w:rPr>
        <w:t>«</w:t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Кыргыз Республикасынын </w:t>
      </w:r>
      <w:hyperlink r:id="rId14" w:history="1">
        <w:r w:rsidRPr="001E355D">
          <w:rPr>
            <w:rFonts w:ascii="Times New Roman" w:eastAsia="Times New Roman" w:hAnsi="Times New Roman"/>
            <w:sz w:val="24"/>
            <w:szCs w:val="24"/>
            <w:lang w:val="ky-KG" w:eastAsia="ru-RU"/>
          </w:rPr>
          <w:t>Конституциясы</w:t>
        </w:r>
      </w:hyperlink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жөнүндө</w:t>
      </w:r>
      <w:r w:rsidRPr="001E355D">
        <w:rPr>
          <w:rFonts w:ascii="Times New Roman" w:eastAsia="Times New Roman" w:hAnsi="Times New Roman"/>
          <w:b/>
          <w:bCs/>
          <w:spacing w:val="5"/>
          <w:sz w:val="24"/>
          <w:szCs w:val="24"/>
          <w:lang w:val="ky-KG" w:eastAsia="ru-RU"/>
        </w:rPr>
        <w:t>»</w:t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Кыргыз Республикасынын Мыйзамы кабыл алынсын </w:t>
      </w:r>
    </w:p>
    <w:p w:rsidR="001E355D" w:rsidRPr="001E355D" w:rsidRDefault="001E355D" w:rsidP="001E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tbl>
      <w:tblPr>
        <w:tblW w:w="0" w:type="auto"/>
        <w:tblInd w:w="1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940"/>
      </w:tblGrid>
      <w:tr w:rsidR="001E355D" w:rsidRPr="001E355D" w:rsidTr="004D7708">
        <w:tc>
          <w:tcPr>
            <w:tcW w:w="4808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E355D" w:rsidRPr="001E355D" w:rsidRDefault="001E355D" w:rsidP="001E3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355D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МАКУЛ</w:t>
            </w:r>
          </w:p>
          <w:tbl>
            <w:tblPr>
              <w:tblW w:w="0" w:type="auto"/>
              <w:tblInd w:w="2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1E355D" w:rsidRPr="001E355D" w:rsidTr="004D7708">
              <w:tc>
                <w:tcPr>
                  <w:tcW w:w="425" w:type="dxa"/>
                </w:tcPr>
                <w:p w:rsidR="001E355D" w:rsidRPr="001E355D" w:rsidRDefault="001E355D" w:rsidP="001E35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1E355D" w:rsidRPr="001E355D" w:rsidRDefault="001E355D" w:rsidP="001E3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43" w:type="dxa"/>
            <w:tcMar>
              <w:top w:w="0" w:type="dxa"/>
              <w:left w:w="567" w:type="dxa"/>
              <w:bottom w:w="0" w:type="dxa"/>
            </w:tcMar>
            <w:hideMark/>
          </w:tcPr>
          <w:p w:rsidR="001E355D" w:rsidRPr="001E355D" w:rsidRDefault="001E355D" w:rsidP="001E3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E355D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КАРШЫ</w:t>
            </w:r>
          </w:p>
          <w:tbl>
            <w:tblPr>
              <w:tblW w:w="0" w:type="auto"/>
              <w:tblInd w:w="2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0"/>
            </w:tblGrid>
            <w:tr w:rsidR="001E355D" w:rsidRPr="001E355D" w:rsidTr="004D7708">
              <w:tc>
                <w:tcPr>
                  <w:tcW w:w="420" w:type="dxa"/>
                </w:tcPr>
                <w:p w:rsidR="001E355D" w:rsidRPr="001E355D" w:rsidRDefault="001E355D" w:rsidP="001E35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1E355D" w:rsidRPr="001E355D" w:rsidRDefault="001E355D" w:rsidP="001E35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1E355D" w:rsidRPr="001E355D" w:rsidRDefault="001E355D" w:rsidP="001E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>(тандап алынган жооптун квадратына тиешелүү белгини коюңуз)</w:t>
      </w:r>
      <w:r w:rsidRPr="001E355D">
        <w:rPr>
          <w:rFonts w:ascii="Times New Roman" w:eastAsia="Times New Roman" w:hAnsi="Times New Roman"/>
          <w:bCs/>
          <w:spacing w:val="5"/>
          <w:sz w:val="24"/>
          <w:szCs w:val="24"/>
          <w:lang w:val="ky-KG" w:eastAsia="ru-RU"/>
        </w:rPr>
        <w:t>»</w:t>
      </w: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bookmarkStart w:id="4" w:name="st_4"/>
      <w:bookmarkEnd w:id="4"/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lastRenderedPageBreak/>
        <w:t>4-берене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sz w:val="24"/>
          <w:szCs w:val="24"/>
          <w:lang w:val="ky-KG" w:eastAsia="ru-RU"/>
        </w:rPr>
        <w:t>Ушул Мыйзам расмий жарыяланган күндөн тартып күчүнө кирет.</w:t>
      </w: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E355D" w:rsidRPr="001E355D" w:rsidRDefault="001E355D" w:rsidP="001E35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1E355D" w:rsidRPr="001E355D" w:rsidRDefault="001E355D" w:rsidP="001E35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Кыргыз Республикасынын</w:t>
      </w:r>
    </w:p>
    <w:p w:rsidR="001E355D" w:rsidRPr="001E355D" w:rsidRDefault="001E355D" w:rsidP="001E35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>Президенти</w:t>
      </w: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</w: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</w: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</w: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</w: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</w: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</w: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</w: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</w:r>
      <w:r w:rsidRPr="001E355D">
        <w:rPr>
          <w:rFonts w:ascii="Times New Roman" w:eastAsia="Times New Roman" w:hAnsi="Times New Roman"/>
          <w:b/>
          <w:bCs/>
          <w:sz w:val="24"/>
          <w:szCs w:val="24"/>
          <w:lang w:val="ky-KG" w:eastAsia="ru-RU"/>
        </w:rPr>
        <w:tab/>
        <w:t xml:space="preserve">       С.Н. Жапаров</w:t>
      </w:r>
    </w:p>
    <w:p w:rsidR="007E02A0" w:rsidRPr="001E355D" w:rsidRDefault="007E02A0" w:rsidP="000B4E55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E02A0" w:rsidRPr="001E355D" w:rsidSect="00F55273">
      <w:headerReference w:type="defaul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3D" w:rsidRDefault="00ED033D" w:rsidP="00A15349">
      <w:pPr>
        <w:spacing w:after="0" w:line="240" w:lineRule="auto"/>
      </w:pPr>
      <w:r>
        <w:separator/>
      </w:r>
    </w:p>
  </w:endnote>
  <w:endnote w:type="continuationSeparator" w:id="0">
    <w:p w:rsidR="00ED033D" w:rsidRDefault="00ED033D" w:rsidP="00A1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3D" w:rsidRDefault="00ED033D" w:rsidP="00A15349">
      <w:pPr>
        <w:spacing w:after="0" w:line="240" w:lineRule="auto"/>
      </w:pPr>
      <w:r>
        <w:separator/>
      </w:r>
    </w:p>
  </w:footnote>
  <w:footnote w:type="continuationSeparator" w:id="0">
    <w:p w:rsidR="00ED033D" w:rsidRDefault="00ED033D" w:rsidP="00A1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6082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E05A5" w:rsidRPr="00F55273" w:rsidRDefault="002E05A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55273">
          <w:rPr>
            <w:rFonts w:ascii="Times New Roman" w:hAnsi="Times New Roman"/>
            <w:sz w:val="24"/>
            <w:szCs w:val="24"/>
          </w:rPr>
          <w:fldChar w:fldCharType="begin"/>
        </w:r>
        <w:r w:rsidRPr="00F5527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55273">
          <w:rPr>
            <w:rFonts w:ascii="Times New Roman" w:hAnsi="Times New Roman"/>
            <w:sz w:val="24"/>
            <w:szCs w:val="24"/>
          </w:rPr>
          <w:fldChar w:fldCharType="separate"/>
        </w:r>
        <w:r w:rsidR="001E355D">
          <w:rPr>
            <w:rFonts w:ascii="Times New Roman" w:hAnsi="Times New Roman"/>
            <w:noProof/>
            <w:sz w:val="24"/>
            <w:szCs w:val="24"/>
          </w:rPr>
          <w:t>4</w:t>
        </w:r>
        <w:r w:rsidRPr="00F552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E05A5" w:rsidRPr="00F55273" w:rsidRDefault="002E05A5">
    <w:pPr>
      <w:pStyle w:val="a4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517F"/>
    <w:multiLevelType w:val="hybridMultilevel"/>
    <w:tmpl w:val="F59E747C"/>
    <w:lvl w:ilvl="0" w:tplc="2BA49726">
      <w:start w:val="4"/>
      <w:numFmt w:val="bullet"/>
      <w:lvlText w:val="-"/>
      <w:lvlJc w:val="left"/>
      <w:pPr>
        <w:ind w:left="8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>
    <w:nsid w:val="09C501EB"/>
    <w:multiLevelType w:val="hybridMultilevel"/>
    <w:tmpl w:val="E5580BB8"/>
    <w:lvl w:ilvl="0" w:tplc="5DE0ED02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F881235"/>
    <w:multiLevelType w:val="hybridMultilevel"/>
    <w:tmpl w:val="68365310"/>
    <w:lvl w:ilvl="0" w:tplc="281C00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FF5AAE"/>
    <w:multiLevelType w:val="hybridMultilevel"/>
    <w:tmpl w:val="46DA839E"/>
    <w:lvl w:ilvl="0" w:tplc="6DF860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DF04C4"/>
    <w:multiLevelType w:val="hybridMultilevel"/>
    <w:tmpl w:val="C6D68A36"/>
    <w:lvl w:ilvl="0" w:tplc="2410C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C0573A"/>
    <w:multiLevelType w:val="hybridMultilevel"/>
    <w:tmpl w:val="D7D6A94E"/>
    <w:lvl w:ilvl="0" w:tplc="B3E021E6">
      <w:start w:val="1"/>
      <w:numFmt w:val="decimal"/>
      <w:lvlText w:val="%1."/>
      <w:lvlJc w:val="left"/>
      <w:pPr>
        <w:ind w:left="1110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4C1E71"/>
    <w:multiLevelType w:val="hybridMultilevel"/>
    <w:tmpl w:val="EADE01F4"/>
    <w:lvl w:ilvl="0" w:tplc="6B52B7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A934AD"/>
    <w:multiLevelType w:val="hybridMultilevel"/>
    <w:tmpl w:val="0CCA2142"/>
    <w:lvl w:ilvl="0" w:tplc="CBEA8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49109C"/>
    <w:multiLevelType w:val="hybridMultilevel"/>
    <w:tmpl w:val="594ABE10"/>
    <w:lvl w:ilvl="0" w:tplc="E37000BA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7D"/>
    <w:rsid w:val="00096CB3"/>
    <w:rsid w:val="000B4E55"/>
    <w:rsid w:val="000C0E20"/>
    <w:rsid w:val="000C1E47"/>
    <w:rsid w:val="000F4347"/>
    <w:rsid w:val="001949DD"/>
    <w:rsid w:val="001E355D"/>
    <w:rsid w:val="00287574"/>
    <w:rsid w:val="002E05A5"/>
    <w:rsid w:val="00317C6F"/>
    <w:rsid w:val="00425AA2"/>
    <w:rsid w:val="0043537D"/>
    <w:rsid w:val="00463045"/>
    <w:rsid w:val="00470B57"/>
    <w:rsid w:val="00485ED8"/>
    <w:rsid w:val="004952A6"/>
    <w:rsid w:val="005529F9"/>
    <w:rsid w:val="0057763D"/>
    <w:rsid w:val="005B3731"/>
    <w:rsid w:val="00620C32"/>
    <w:rsid w:val="006230E6"/>
    <w:rsid w:val="006553D2"/>
    <w:rsid w:val="00660C61"/>
    <w:rsid w:val="00700582"/>
    <w:rsid w:val="00734CCC"/>
    <w:rsid w:val="00763991"/>
    <w:rsid w:val="00790FC5"/>
    <w:rsid w:val="007E02A0"/>
    <w:rsid w:val="008027F9"/>
    <w:rsid w:val="008E3544"/>
    <w:rsid w:val="0092319F"/>
    <w:rsid w:val="00951A5C"/>
    <w:rsid w:val="009602A7"/>
    <w:rsid w:val="009B49F4"/>
    <w:rsid w:val="00A139DE"/>
    <w:rsid w:val="00A15349"/>
    <w:rsid w:val="00A47E09"/>
    <w:rsid w:val="00A75D2F"/>
    <w:rsid w:val="00AA02A9"/>
    <w:rsid w:val="00AF6D60"/>
    <w:rsid w:val="00C32EFE"/>
    <w:rsid w:val="00C4003C"/>
    <w:rsid w:val="00C974E0"/>
    <w:rsid w:val="00CC17E9"/>
    <w:rsid w:val="00CC1E5D"/>
    <w:rsid w:val="00CD549D"/>
    <w:rsid w:val="00D11C09"/>
    <w:rsid w:val="00D365DC"/>
    <w:rsid w:val="00D513A4"/>
    <w:rsid w:val="00DD28AB"/>
    <w:rsid w:val="00E123BF"/>
    <w:rsid w:val="00E26A8A"/>
    <w:rsid w:val="00EB31B6"/>
    <w:rsid w:val="00ED033D"/>
    <w:rsid w:val="00F37EA6"/>
    <w:rsid w:val="00F55273"/>
    <w:rsid w:val="00F62B69"/>
    <w:rsid w:val="00FA1C08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22E2-3230-4A0F-BEBC-14839432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7D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37D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3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37D"/>
    <w:rPr>
      <w:rFonts w:ascii="Calibri" w:eastAsia="Calibri" w:hAnsi="Calibri" w:cs="Times New Roman"/>
      <w:sz w:val="22"/>
    </w:rPr>
  </w:style>
  <w:style w:type="character" w:customStyle="1" w:styleId="a8">
    <w:name w:val="Текст выноски Знак"/>
    <w:basedOn w:val="a0"/>
    <w:link w:val="a9"/>
    <w:uiPriority w:val="99"/>
    <w:semiHidden/>
    <w:rsid w:val="0043537D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3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43537D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43537D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43537D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43537D"/>
    <w:rPr>
      <w:rFonts w:asciiTheme="minorHAnsi" w:hAnsiTheme="minorHAnsi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43537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43537D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43537D"/>
    <w:rPr>
      <w:rFonts w:asciiTheme="minorHAnsi" w:hAnsiTheme="minorHAnsi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43537D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43537D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096CB3"/>
    <w:pPr>
      <w:spacing w:line="240" w:lineRule="auto"/>
    </w:pPr>
    <w:rPr>
      <w:rFonts w:ascii="Calibri" w:eastAsia="Calibri" w:hAnsi="Calibri" w:cs="Times New Roman"/>
      <w:sz w:val="22"/>
    </w:rPr>
  </w:style>
  <w:style w:type="table" w:styleId="af1">
    <w:name w:val="Table Grid"/>
    <w:basedOn w:val="a1"/>
    <w:uiPriority w:val="59"/>
    <w:rsid w:val="004952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1453?cl=ru-ru" TargetMode="External"/><Relationship Id="rId13" Type="http://schemas.openxmlformats.org/officeDocument/2006/relationships/hyperlink" Target="http://cbd.minjust.gov.kg/act/view/ru-ru/111453/10?cl=ky-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202913?cl=ru-ru" TargetMode="External"/><Relationship Id="rId12" Type="http://schemas.openxmlformats.org/officeDocument/2006/relationships/hyperlink" Target="http://cbd.minjust.gov.kg/act/view/ru-ru/202913?cl=ky-k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bd.minjust.gov.kg/act/view/ru-ru/202913?cl=ky-k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bd.minjust.gov.kg/act/view/ru-ru/202913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202913?cl=ru-ru" TargetMode="External"/><Relationship Id="rId14" Type="http://schemas.openxmlformats.org/officeDocument/2006/relationships/hyperlink" Target="http://cbd.minjust.gov.kg/act/view/ru-ru/202913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Абетекова Рыскуль</cp:lastModifiedBy>
  <cp:revision>3</cp:revision>
  <cp:lastPrinted>2021-03-11T07:33:00Z</cp:lastPrinted>
  <dcterms:created xsi:type="dcterms:W3CDTF">2021-03-12T11:27:00Z</dcterms:created>
  <dcterms:modified xsi:type="dcterms:W3CDTF">2021-03-12T11:28:00Z</dcterms:modified>
</cp:coreProperties>
</file>