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5B" w:rsidRPr="00CC257D" w:rsidRDefault="001D505F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Аппарат Правительства Кыргызской Республики в соответствии с </w:t>
      </w:r>
      <w:r w:rsidR="001F315B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</w:t>
      </w:r>
      <w:r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ем</w:t>
      </w:r>
      <w:r w:rsidR="001F315B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Правительства Кыргызской Республики «Об утверждении Положения о порядке проведения внутреннего квалификационного отбора кандидатов от Кыргызской Республики для участия в конкурсе на замещение вакантной должности должностного лица в департаментах Евразийской экономической комиссии» </w:t>
      </w:r>
    </w:p>
    <w:p w:rsidR="001F315B" w:rsidRPr="00CC257D" w:rsidRDefault="001F315B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 октября 2020 года № 506 </w:t>
      </w:r>
    </w:p>
    <w:p w:rsidR="001F315B" w:rsidRPr="00CC257D" w:rsidRDefault="001F315B" w:rsidP="00A43492">
      <w:pPr>
        <w:pStyle w:val="a4"/>
        <w:ind w:left="851" w:right="28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1FEC" w:rsidRPr="00CC257D" w:rsidRDefault="001F315B" w:rsidP="006E35B3">
      <w:pPr>
        <w:pStyle w:val="a4"/>
        <w:ind w:left="851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Объявляет </w:t>
      </w:r>
      <w:r w:rsidR="00F9468A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 w:rsidR="008B73E4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валификационн</w:t>
      </w:r>
      <w:r w:rsidR="00F9468A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ый</w:t>
      </w:r>
      <w:r w:rsidR="008B73E4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отбор кандидатов от Кыргызской Республики для участия в конкурсе на замещение вакантн</w:t>
      </w:r>
      <w:r w:rsidR="006E35B3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ых</w:t>
      </w:r>
      <w:r w:rsidR="008B73E4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должност</w:t>
      </w:r>
      <w:r w:rsidR="006E35B3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>ей</w:t>
      </w:r>
      <w:r w:rsidR="008B73E4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департаментах Евразийской экономической </w:t>
      </w:r>
      <w:r w:rsidR="00D62201" w:rsidRPr="00CC25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</w:t>
      </w:r>
    </w:p>
    <w:p w:rsidR="00C61FEC" w:rsidRPr="00CC257D" w:rsidRDefault="00C61FEC" w:rsidP="00A43492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122" w:rsidRPr="00CC257D" w:rsidRDefault="00C13122" w:rsidP="00861A4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="00861A45" w:rsidRPr="00CC257D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Департамента развития интеграции Евразийской экономической комиссии </w:t>
      </w:r>
      <w:r w:rsidRPr="00CC257D">
        <w:rPr>
          <w:rFonts w:ascii="Times New Roman" w:hAnsi="Times New Roman" w:cs="Times New Roman"/>
          <w:b/>
          <w:sz w:val="28"/>
          <w:szCs w:val="28"/>
        </w:rPr>
        <w:t>(далее-Комиссия)</w:t>
      </w:r>
      <w:r w:rsidR="006E35B3" w:rsidRPr="00CC257D">
        <w:rPr>
          <w:rFonts w:ascii="Times New Roman" w:hAnsi="Times New Roman" w:cs="Times New Roman"/>
          <w:b/>
          <w:sz w:val="28"/>
          <w:szCs w:val="28"/>
        </w:rPr>
        <w:t>.</w:t>
      </w:r>
    </w:p>
    <w:p w:rsidR="00C13122" w:rsidRPr="00CC257D" w:rsidRDefault="00C13122" w:rsidP="00A43492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В круг функциональных обязанностей входит: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>руководства деятельностью Департамента в рамках компетенции по выполнению возложенных на него задач и функций;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>предложений по совершенствованию и развитию права Евразийского экономического союза (далее – Союз), оптимизации интеграционных процессов и расширению сотрудничества государств – членов Союза;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 xml:space="preserve">работы и участие в подготовке проектов международных договоров и актов органов Союза по вопросам, входящим в компетенцию Департамента; 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 xml:space="preserve">работы и участие в подготовке справочных, аналитических и иных материалов по вопросам, входящим в компетенцию Департамента, публичных презентационных материалов о евразийской экономической интеграции и её перспективах, а также информационно-аналитических материалов, в том числе с целью включения в печатные издания Комиссии; 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 xml:space="preserve">и осуществление взаимодействия с органами государственной власти государств – членов Союза, структурными подразделениями Комиссии, организациями и экспертным сообществом по вопросам, входящим в компетенцию Департамента; </w:t>
      </w:r>
    </w:p>
    <w:p w:rsidR="006E35B3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>подготовки и проведения заседаний экспертных и рабочих групп по вопросам совершенствования права Союза в целях устранения препятствий к его полноценному функционированию, участие в работе рабочих и экспертных групп.</w:t>
      </w:r>
    </w:p>
    <w:p w:rsidR="00861A45" w:rsidRPr="00CC257D" w:rsidRDefault="00E63D35" w:rsidP="00861A45">
      <w:pPr>
        <w:pStyle w:val="a3"/>
        <w:numPr>
          <w:ilvl w:val="0"/>
          <w:numId w:val="21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квалификационные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1A45" w:rsidRPr="00CC257D">
        <w:rPr>
          <w:rFonts w:ascii="Times New Roman" w:hAnsi="Times New Roman" w:cs="Times New Roman"/>
          <w:sz w:val="28"/>
          <w:szCs w:val="28"/>
        </w:rPr>
        <w:t>требования: высшее образование и стаж работы по профилю, соответствующему должностным обязанностям, не менее 5 лет.</w:t>
      </w:r>
    </w:p>
    <w:p w:rsidR="00861A45" w:rsidRPr="00CC257D" w:rsidRDefault="00861A45" w:rsidP="00861A45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45" w:rsidRPr="00CC257D" w:rsidRDefault="00861A45" w:rsidP="00861A45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B5E" w:rsidRPr="00CC257D" w:rsidRDefault="00483B5E" w:rsidP="00A43492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Знания: </w:t>
      </w:r>
    </w:p>
    <w:p w:rsidR="00861A45" w:rsidRPr="00CC257D" w:rsidRDefault="00861A45" w:rsidP="00882E88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международных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договоров и актов, составляющих право Союза, законодательства государств – членов Союза в сферах государственной политики в области социально-экономического развития, государственного регулирования внешнеэкономической деятельности, законодательства государств – членов Союза в области международных договоров, а также практики применения законодательства в указанных областях; </w:t>
      </w:r>
    </w:p>
    <w:p w:rsidR="00861A45" w:rsidRPr="00CC257D" w:rsidRDefault="00861A45" w:rsidP="00882E88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передового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отечественного и зарубежного опыта по развитию интеграции, истории, состояния и перспектив </w:t>
      </w:r>
      <w:proofErr w:type="spell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межстрановой</w:t>
      </w:r>
      <w:proofErr w:type="spell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интеграции; отечественного и зарубежного опыта присоединения государств к различным интеграционным объединениям;</w:t>
      </w:r>
    </w:p>
    <w:p w:rsidR="00861A45" w:rsidRPr="00CC257D" w:rsidRDefault="00861A45" w:rsidP="00882E88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Европейского союза, норм и правил Всемирной торговой организации;</w:t>
      </w:r>
    </w:p>
    <w:p w:rsidR="00861A45" w:rsidRPr="00CC257D" w:rsidRDefault="00861A45" w:rsidP="00882E88">
      <w:pPr>
        <w:pStyle w:val="a3"/>
        <w:numPr>
          <w:ilvl w:val="0"/>
          <w:numId w:val="2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специальных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профилю, соответствующему должностным обязанностям.</w:t>
      </w:r>
    </w:p>
    <w:p w:rsidR="00F9468A" w:rsidRPr="00CC257D" w:rsidRDefault="00861A45" w:rsidP="00861A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Навыки:</w:t>
      </w: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руководство коллективом, подготовки справочных, аналитических и информационных материалов по вопросам, входящим в компетенцию Департамента, работы со служебной информацией; навыки научно-аналитической работы, работы с различными источниками информации, ресурсами сети Интернет; владения компьютерной и другой оргтехникой, а также необходимым программным обеспечением, ведения деловых переговоров и переписки, владения приёмами межличностных отношений, подготовки организационных мероприятий.</w:t>
      </w:r>
    </w:p>
    <w:p w:rsidR="00861A45" w:rsidRPr="00CC257D" w:rsidRDefault="00861A45" w:rsidP="00861A4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645" w:rsidRPr="00CC257D" w:rsidRDefault="00386645" w:rsidP="00E63D35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="00E63D35" w:rsidRPr="00CC257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макроэкономической политики Евразийской экономической комиссии</w:t>
      </w:r>
      <w:r w:rsidRPr="00CC257D">
        <w:rPr>
          <w:rFonts w:ascii="Times New Roman" w:hAnsi="Times New Roman" w:cs="Times New Roman"/>
          <w:b/>
          <w:sz w:val="28"/>
          <w:szCs w:val="28"/>
        </w:rPr>
        <w:t>.</w:t>
      </w:r>
    </w:p>
    <w:p w:rsidR="00386645" w:rsidRPr="00CC257D" w:rsidRDefault="00C51DE8" w:rsidP="00A434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входит: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осуществление общей координации и организации работы Департамента в пределах своей компетенции;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контроль результаты работы, состояния трудовой дисциплины в Департаменте Департамента в пределах своей компетенции;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в совещаниях, проводимых членами Коллегии Комиссии и структурными подразделениями Комиссии;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обеспечение:</w:t>
      </w:r>
    </w:p>
    <w:p w:rsidR="00E63D35" w:rsidRPr="00CC257D" w:rsidRDefault="00E63D35" w:rsidP="00882E88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качественного исполнения поручений Коллегии Комиссии, Председателя Коллегии Комиссии, члена Коллегии, курирующего деятельность Департамента, по вопросам, входящим в компетенцию Департамента;</w:t>
      </w:r>
    </w:p>
    <w:p w:rsidR="00E63D35" w:rsidRPr="00CC257D" w:rsidRDefault="00E63D35" w:rsidP="00882E88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проектов международных договоров Комиссии и органов </w:t>
      </w:r>
      <w:r w:rsidR="00945F90"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оюза по вопросам, входящим в компетенцию Департамента;</w:t>
      </w:r>
    </w:p>
    <w:p w:rsidR="00E63D35" w:rsidRPr="00CC257D" w:rsidRDefault="00E63D35" w:rsidP="00882E88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государственными органами государств – членов Союза, отраслевыми союзами и ассоциациями, международными организациями по вопросам, входящим в компетенцию Департамента;</w:t>
      </w:r>
    </w:p>
    <w:p w:rsidR="00E63D35" w:rsidRPr="00CC257D" w:rsidRDefault="00E63D35" w:rsidP="00882E88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организации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Консультативного комитета по макроэкономической политике;</w:t>
      </w:r>
    </w:p>
    <w:p w:rsidR="00E63D35" w:rsidRPr="00CC257D" w:rsidRDefault="00E63D35" w:rsidP="00882E88">
      <w:pPr>
        <w:pStyle w:val="a3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необходимой отчетной сводной информации, справочных, аналитических и информационных материалов по вопросам, входящим в компетенцию Департамента;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участие в работе рабочих и экспертных групп по вопросам, входящим в компетенцию Департамента;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координация работы и участие в подготовке материалов, проектов актов Комиссии по вопросам, входящим в компетенцию Департамента;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координация работы по мониторингу и анализу законодательства государств – членов Союза в сферах, входящих в компетенцию Департамента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участие в организации и проведении аттестации сотрудников Департамента и конкурсов на замещение вакантных должностей сотрудников Департамента;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принятие мер по обеспечению выполнения сотрудниками Департамента в установленные сроки поручений члена Коллегии Комиссии, курирующего деятельность Департамента;</w:t>
      </w:r>
    </w:p>
    <w:p w:rsidR="00E63D35" w:rsidRPr="00CC257D" w:rsidRDefault="00E63D35" w:rsidP="00E63D3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осуществление в пределах своей компетенции других полномочий, необходимых для выполнения Департаментом возложенных на него задач и функций.</w:t>
      </w:r>
      <w:r w:rsidR="00EC0313" w:rsidRPr="00CC257D">
        <w:rPr>
          <w:rFonts w:ascii="Times New Roman" w:hAnsi="Times New Roman" w:cs="Times New Roman"/>
          <w:b/>
          <w:sz w:val="28"/>
          <w:szCs w:val="28"/>
        </w:rPr>
        <w:tab/>
      </w:r>
    </w:p>
    <w:p w:rsidR="006E35B3" w:rsidRPr="00CC257D" w:rsidRDefault="00882E88" w:rsidP="00EC0313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882E88" w:rsidRPr="00CC257D" w:rsidRDefault="00882E88" w:rsidP="00EC0313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EC0313" w:rsidRPr="00CC257D" w:rsidRDefault="00EC0313" w:rsidP="00EC0313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положений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Договора о Евразийском экономическом союзе от 29 мая 2014 года, других международных договоров и решений Высшего Евразийского экономического совета, определяющих требования к должностным лицам и сотрудникам Комиссии при исполнении ими своих должностных (служебных) обязанностей, Регламента работы Евразийской экономической комиссии, утвержденного Решением Высшего Евразийского экономического совета от 23 декабря 2014 г. № 98;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Союза по направлению деятельности Департамента;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законодательства государств - членов Союза в сферах, входящих в компетенцию Департамента;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международный опыт по направлению деятельности Департамента;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Комиссии, определяющих правила внутреннего документооборота в Комиссии, порядок работы с документами ограниченного распространения, конфиденциальными и для служебного пользования в Комиссии;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приказов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Председателя Коллегии Комиссии, определяющих функции Департамента, иных приказов, содержащих поручения Департаменту;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lastRenderedPageBreak/>
        <w:t>локальных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нормативных актов, регламентирующих режим работы и времени отдыха сотрудников Комиссии, определяющих права, обязанности и ответственность сотрудников Комиссии;</w:t>
      </w:r>
    </w:p>
    <w:p w:rsidR="00882E88" w:rsidRPr="00CC257D" w:rsidRDefault="00882E88" w:rsidP="00566E9B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по охране труда и обеспечению безопасности труда, установленных законодательством государства пребывания Комиссии.</w:t>
      </w:r>
    </w:p>
    <w:p w:rsidR="00845825" w:rsidRPr="00CC257D" w:rsidRDefault="00A4494A" w:rsidP="00882E8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ab/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4490" w:rsidRPr="00CC257D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882E88" w:rsidRPr="00CC257D">
        <w:rPr>
          <w:rFonts w:ascii="Times New Roman" w:hAnsi="Times New Roman" w:cs="Times New Roman"/>
          <w:sz w:val="28"/>
          <w:szCs w:val="28"/>
        </w:rPr>
        <w:t>коллективом</w:t>
      </w:r>
      <w:r w:rsidRPr="00CC257D">
        <w:rPr>
          <w:rFonts w:ascii="Times New Roman" w:hAnsi="Times New Roman" w:cs="Times New Roman"/>
          <w:sz w:val="28"/>
          <w:szCs w:val="28"/>
        </w:rPr>
        <w:t xml:space="preserve">, </w:t>
      </w:r>
      <w:r w:rsidR="00882E88" w:rsidRPr="00CC257D">
        <w:rPr>
          <w:rFonts w:ascii="Times New Roman" w:hAnsi="Times New Roman" w:cs="Times New Roman"/>
          <w:sz w:val="28"/>
          <w:szCs w:val="28"/>
        </w:rPr>
        <w:t>проведения служебных совещаний, заседаний</w:t>
      </w:r>
      <w:r w:rsidRPr="00CC257D">
        <w:rPr>
          <w:rFonts w:ascii="Times New Roman" w:hAnsi="Times New Roman" w:cs="Times New Roman"/>
          <w:sz w:val="28"/>
          <w:szCs w:val="28"/>
        </w:rPr>
        <w:t xml:space="preserve">, </w:t>
      </w:r>
      <w:r w:rsidR="00882E88" w:rsidRPr="00CC257D">
        <w:rPr>
          <w:rFonts w:ascii="Times New Roman" w:hAnsi="Times New Roman" w:cs="Times New Roman"/>
          <w:sz w:val="28"/>
          <w:szCs w:val="28"/>
        </w:rPr>
        <w:t>реализации управленческих решений</w:t>
      </w:r>
      <w:r w:rsidRPr="00CC257D">
        <w:rPr>
          <w:rFonts w:ascii="Times New Roman" w:hAnsi="Times New Roman" w:cs="Times New Roman"/>
          <w:sz w:val="28"/>
          <w:szCs w:val="28"/>
        </w:rPr>
        <w:t>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организации подготовки проектов нормативных правовых актов, проектов международных договоров</w:t>
      </w:r>
      <w:r w:rsidRPr="00CC257D">
        <w:rPr>
          <w:rFonts w:ascii="Times New Roman" w:hAnsi="Times New Roman" w:cs="Times New Roman"/>
          <w:sz w:val="28"/>
          <w:szCs w:val="28"/>
        </w:rPr>
        <w:t>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работы со служебной информацией</w:t>
      </w:r>
      <w:r w:rsidRPr="00CC257D">
        <w:rPr>
          <w:rFonts w:ascii="Times New Roman" w:hAnsi="Times New Roman" w:cs="Times New Roman"/>
          <w:sz w:val="28"/>
          <w:szCs w:val="28"/>
        </w:rPr>
        <w:t>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организации работы по эффективному взаимодействию с государственными орг</w:t>
      </w:r>
      <w:r w:rsidRPr="00CC257D">
        <w:rPr>
          <w:rFonts w:ascii="Times New Roman" w:hAnsi="Times New Roman" w:cs="Times New Roman"/>
          <w:sz w:val="28"/>
          <w:szCs w:val="28"/>
        </w:rPr>
        <w:t>анами государств - членов Союза,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систематизации и структурирования информации, работы с ра</w:t>
      </w:r>
      <w:r w:rsidRPr="00CC257D">
        <w:rPr>
          <w:rFonts w:ascii="Times New Roman" w:hAnsi="Times New Roman" w:cs="Times New Roman"/>
          <w:sz w:val="28"/>
          <w:szCs w:val="28"/>
        </w:rPr>
        <w:t>зличными источниками информации,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научно-аналитической работы</w:t>
      </w:r>
      <w:r w:rsidRPr="00CC257D">
        <w:rPr>
          <w:rFonts w:ascii="Times New Roman" w:hAnsi="Times New Roman" w:cs="Times New Roman"/>
          <w:sz w:val="28"/>
          <w:szCs w:val="28"/>
        </w:rPr>
        <w:t>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выстр</w:t>
      </w:r>
      <w:r w:rsidRPr="00CC257D">
        <w:rPr>
          <w:rFonts w:ascii="Times New Roman" w:hAnsi="Times New Roman" w:cs="Times New Roman"/>
          <w:sz w:val="28"/>
          <w:szCs w:val="28"/>
        </w:rPr>
        <w:t>аивания межличностных отношений,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ведения </w:t>
      </w:r>
      <w:r w:rsidRPr="00CC257D">
        <w:rPr>
          <w:rFonts w:ascii="Times New Roman" w:hAnsi="Times New Roman" w:cs="Times New Roman"/>
          <w:sz w:val="28"/>
          <w:szCs w:val="28"/>
        </w:rPr>
        <w:t>деловых переговоров и переписки,</w:t>
      </w:r>
      <w:r w:rsidR="00882E88" w:rsidRPr="00CC257D">
        <w:rPr>
          <w:rFonts w:ascii="Times New Roman" w:hAnsi="Times New Roman" w:cs="Times New Roman"/>
          <w:sz w:val="28"/>
          <w:szCs w:val="28"/>
        </w:rPr>
        <w:t xml:space="preserve"> подготовки справочных, аналитических и информационных материалов по вопросам, входящим в компетенцию Департамента.</w:t>
      </w:r>
    </w:p>
    <w:p w:rsidR="00882E88" w:rsidRPr="00CC257D" w:rsidRDefault="00882E88" w:rsidP="00882E8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EC" w:rsidRPr="00CC257D" w:rsidRDefault="00845825" w:rsidP="00504EEC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="00504EEC" w:rsidRPr="00CC257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финансовой политики Евразийской экономической комиссии.</w:t>
      </w:r>
    </w:p>
    <w:p w:rsidR="008B4259" w:rsidRPr="00CC257D" w:rsidRDefault="008B4259" w:rsidP="00504EEC">
      <w:pPr>
        <w:pStyle w:val="a3"/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входит: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работы курируемого отдела (</w:t>
      </w:r>
      <w:proofErr w:type="spellStart"/>
      <w:r w:rsidRPr="00CC257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C257D">
        <w:rPr>
          <w:rFonts w:ascii="Times New Roman" w:hAnsi="Times New Roman" w:cs="Times New Roman"/>
          <w:sz w:val="28"/>
          <w:szCs w:val="28"/>
        </w:rPr>
        <w:t>) Департамента;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разработка проектов международных договоров, решений и распоряжений Высшего Евразийского экономического совета, Евразийского межправительственного совета, Совета Комиссии и Коллегии Комиссии в сфере финансовой политики по вопросам банковской, страховой деятельности, рынка ценных бумаг, денежно-кредитной и валютной политики, платежно-расчетных отношений, налоговой политики, зачисления и распределения сумм ввозных таможенных пошлин, противодействия легализации (отмыванию) доходов, полученных преступным путем, и финансированию терроризма, формирования единых рынков бухгалтерских и аудиторских услуг;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предложений по вопросам совершенствования права </w:t>
      </w:r>
      <w:r w:rsidR="00945F90" w:rsidRPr="00CC257D">
        <w:rPr>
          <w:rFonts w:ascii="Times New Roman" w:hAnsi="Times New Roman" w:cs="Times New Roman"/>
          <w:sz w:val="28"/>
          <w:szCs w:val="28"/>
        </w:rPr>
        <w:t>С</w:t>
      </w:r>
      <w:r w:rsidRPr="00CC257D">
        <w:rPr>
          <w:rFonts w:ascii="Times New Roman" w:hAnsi="Times New Roman" w:cs="Times New Roman"/>
          <w:sz w:val="28"/>
          <w:szCs w:val="28"/>
        </w:rPr>
        <w:t>оюза в сфере финансовой политики;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взаимодействие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с отделами Департамента, департаментами Комиссии, государственными органами государств – членов Союза, отраслевыми союзами и ассоциациями, международными организациями по вопросам относящихся к компетенции Департамента; 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и анализ законодательства государств – членов Союза по направлению деятельности Департамента;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справочных, аналитических и информационных материалов по вопросам, относящимся к компетенции Департамента; 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предложений по углублению интеграции по вопросам, относящимся к компетенции Департамента; 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обращений по вопросам, относящимся к компетенции Департамента;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lastRenderedPageBreak/>
        <w:t>участие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в организации и проведении заседаний консультативных комитетов, экспертных и рабочих групп по вопросам деятельности Департамента;</w:t>
      </w:r>
    </w:p>
    <w:p w:rsidR="00504EEC" w:rsidRPr="00CC257D" w:rsidRDefault="00504EEC" w:rsidP="00504EEC">
      <w:pPr>
        <w:pStyle w:val="a3"/>
        <w:numPr>
          <w:ilvl w:val="0"/>
          <w:numId w:val="26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в установленные сроки поручений Председателя Коллегии Комиссии, члена Коллегии (Министра) по экономике и финансовой политике, директора Департамента.</w:t>
      </w:r>
    </w:p>
    <w:p w:rsidR="00340FEC" w:rsidRPr="00CC257D" w:rsidRDefault="00340FEC" w:rsidP="00504EEC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ab/>
      </w:r>
      <w:r w:rsidRPr="00CC257D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504EEC" w:rsidRPr="00CC257D" w:rsidRDefault="00504EEC" w:rsidP="00504EEC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ab/>
        <w:t>Желателен опыт работы в органах государственной власти и опыта работы на руководящей должности в сфере финансовой политики.</w:t>
      </w:r>
    </w:p>
    <w:p w:rsidR="00504EEC" w:rsidRPr="00CC257D" w:rsidRDefault="00504EEC" w:rsidP="00504EEC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FEC" w:rsidRPr="00CC257D" w:rsidRDefault="00504EEC" w:rsidP="00504EEC">
      <w:p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ab/>
      </w:r>
      <w:r w:rsidR="00340FEC" w:rsidRPr="00CC257D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504EEC" w:rsidRPr="00CC257D" w:rsidRDefault="00504EEC" w:rsidP="00504EEC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законодательства государств – 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504EEC" w:rsidRPr="00CC257D" w:rsidRDefault="00504EEC" w:rsidP="00504EEC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практики применения законодательства в государствах – членах Евразийского экономического союза и ведущего международного опыта;</w:t>
      </w:r>
    </w:p>
    <w:p w:rsidR="00504EEC" w:rsidRPr="00CC257D" w:rsidRDefault="00504EEC" w:rsidP="00504EEC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знания по профилю, соответствующему должностным обязанностям.</w:t>
      </w:r>
    </w:p>
    <w:p w:rsidR="00340FEC" w:rsidRPr="00CC257D" w:rsidRDefault="00504EEC" w:rsidP="00504EE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="00864490" w:rsidRPr="00CC257D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CC257D">
        <w:rPr>
          <w:rFonts w:ascii="Times New Roman" w:hAnsi="Times New Roman" w:cs="Times New Roman"/>
          <w:sz w:val="28"/>
          <w:szCs w:val="28"/>
        </w:rPr>
        <w:t>справочных, аналитических и информационных материалов, по вопросам, входящим в компетенцию Департамента; владения компьютерной и другой оргтехникой; руководства коллективом; научно-аналитической работы; ведения деловых переговоров и переписки, принятия управленческих решений, подготовки проектов нормативных правовых актов и международных договоров.</w:t>
      </w:r>
    </w:p>
    <w:p w:rsidR="00FD2D36" w:rsidRPr="00CC257D" w:rsidRDefault="00FD2D36" w:rsidP="00504EEC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D36" w:rsidRPr="00CC257D" w:rsidRDefault="002F19F1" w:rsidP="00FD2D36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Вакантная должность: </w:t>
      </w:r>
      <w:r w:rsidR="00FD2D36" w:rsidRPr="00CC257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таможенно-тарифного и нетарифного регулирования Евразийской экономической комиссии.</w:t>
      </w:r>
    </w:p>
    <w:p w:rsidR="002F19F1" w:rsidRPr="00CC257D" w:rsidRDefault="002F19F1" w:rsidP="00FD2D36">
      <w:pPr>
        <w:pStyle w:val="a3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функциональных обязанностей входит: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руководства, планирования, координации и организации работы курируемых отделов по выполнению возложенных на отделы задач и осуществление ими своих функций;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по совершенствованию и развитию договорно-правовой базы, составляющей право Союза в сфере таможенно-тарифного, нетарифного регулирования, маркировки товаров, электронной торговли;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Товарной номенклатуры внешнеэкономической деятельности Союза и Единого таможенного тарифа Союза;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аналитических, информационных и справочных материалов по вопросам компетенции Департамента;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динамики внешней и взаимной торговли государств – членов Союза, анализ состояния и тенденций развития </w:t>
      </w:r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товарных рынков государств – членов Союза и мировых товарных рынков, разработка прогнозов и рекомендаций по применению мер регулирования;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участие в подготовке проектов международных договоров и актов органов Союза по вопросам, входящим в компетенцию Департамента;</w:t>
      </w:r>
    </w:p>
    <w:p w:rsidR="00FD2D36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осуществление взаимодействия с государственными органами государств – членов Союза и структурными подразделениями Комиссии по вопросам, входящим в компетенцию Департамента;</w:t>
      </w:r>
    </w:p>
    <w:p w:rsidR="003902E2" w:rsidRPr="00CC257D" w:rsidRDefault="00FD2D36" w:rsidP="00FD2D36">
      <w:pPr>
        <w:pStyle w:val="a3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proofErr w:type="gramEnd"/>
      <w:r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функции в пределах компетенции Департамента</w:t>
      </w:r>
      <w:r w:rsidR="00581B19" w:rsidRPr="00CC2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2E2" w:rsidRPr="00CC257D">
        <w:rPr>
          <w:rFonts w:ascii="Times New Roman" w:hAnsi="Times New Roman" w:cs="Times New Roman"/>
          <w:b/>
          <w:sz w:val="28"/>
          <w:szCs w:val="28"/>
        </w:rPr>
        <w:tab/>
      </w:r>
      <w:r w:rsidR="003902E2" w:rsidRPr="00CC257D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8262F0" w:rsidRPr="00CC257D" w:rsidRDefault="008262F0" w:rsidP="003902E2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902E2" w:rsidRPr="00CC257D" w:rsidRDefault="003902E2" w:rsidP="003902E2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581B19" w:rsidRPr="00CC257D" w:rsidRDefault="00581B19" w:rsidP="00581B19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законодательства государств – 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581B19" w:rsidRPr="00CC257D" w:rsidRDefault="00581B19" w:rsidP="00581B19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практики применения законодательства в государствах – членах Евразийского экономического союза и ведущего международного опыта по вопросам, входящим в компетенцию Департамента;</w:t>
      </w:r>
    </w:p>
    <w:p w:rsidR="00581B19" w:rsidRPr="00CC257D" w:rsidRDefault="00581B19" w:rsidP="00581B19">
      <w:pPr>
        <w:pStyle w:val="a3"/>
        <w:numPr>
          <w:ilvl w:val="0"/>
          <w:numId w:val="2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знания по профилю, соответствующему должностным обязанностям.</w:t>
      </w:r>
    </w:p>
    <w:p w:rsidR="00DF7E9F" w:rsidRPr="00CC257D" w:rsidRDefault="00581B19" w:rsidP="00581B1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64490">
        <w:rPr>
          <w:rFonts w:ascii="Times New Roman" w:hAnsi="Times New Roman" w:cs="Times New Roman"/>
          <w:sz w:val="28"/>
          <w:szCs w:val="28"/>
        </w:rPr>
        <w:t>о</w:t>
      </w:r>
      <w:r w:rsidRPr="00CC257D">
        <w:rPr>
          <w:rFonts w:ascii="Times New Roman" w:hAnsi="Times New Roman" w:cs="Times New Roman"/>
          <w:sz w:val="28"/>
          <w:szCs w:val="28"/>
        </w:rPr>
        <w:t xml:space="preserve"> коллективом, подготовки справочных, аналитических и информационных материалов, навыки научно-аналитической работы, ведения деловых переговоров и переписки.</w:t>
      </w:r>
    </w:p>
    <w:p w:rsidR="008262F0" w:rsidRPr="00CC257D" w:rsidRDefault="008262F0" w:rsidP="00581B1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B19" w:rsidRPr="00CC257D" w:rsidRDefault="00945F90" w:rsidP="00945F90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Вакантная должность:</w:t>
      </w:r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Pr="00CC257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антимонопольного регулирования Евразийской экономической комиссии.</w:t>
      </w:r>
    </w:p>
    <w:p w:rsidR="00945F90" w:rsidRPr="00CC257D" w:rsidRDefault="00945F90" w:rsidP="00581B1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 xml:space="preserve">В круг функциональных обязанностей входит: 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1) обеспечение контроля соблюдения хозяйствующими субъектами (субъектами рынка) государств – членов Союза, а также физическими лицами и некоммерческими организациями государств – членов Союза, не являющимися хозяйствующими субъектами (субъектами рынка), общих правил конкуренции на трансграничных рынках, установленных пунктами 3 - 6 статьи 76 Договора о Евразийском экономическом союзе от 29 мая 2014 года (далее соответственно – общие правила конкуренции, Договор);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2) выявление нарушений общих правил конкуренции и принятия мер по их прекращению и привлечения к ответственности за такие нарушения;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3) участие в подготовке проектов международных договоров, актов Высшего Евразийского экономического совета, Евразийского межправительственного совета и Комиссии по вопросам, входящим в компетенцию Департамента, внесение предложений по разработке международных договоров и актов, составляющих право Союза в сфере антимонопольного регулирования;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lastRenderedPageBreak/>
        <w:t>4) осуществление взаимодействия с государственными органами государств – членов Союза и структурными подразделениями Комиссии по вопросам, входящим в его компетенцию;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5) организация подготовки и проведения заседаний консультативных комитетов, экспертных (рабочих) групп в области антимонопольного регулирования, в том числе по вопросам контроля за соблюдением общих правил конкуренции развития конкуренции и устранения ограничений доступа на трансграничные товарные рынки Союза;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6) организация работы: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рассмотрению заявлений, расследованию и рассмотрению дел о нарушении общих правил конкуренции;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экспертных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(рабочих) групп по вопросам конкурентной политики и антимонопольного регулирования в Союзе, входящим в его компетенцию.</w:t>
      </w:r>
    </w:p>
    <w:p w:rsidR="00945F90" w:rsidRPr="00CC257D" w:rsidRDefault="00945F90" w:rsidP="00581B1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945F90" w:rsidRPr="00CC257D" w:rsidRDefault="00945F90" w:rsidP="00581B1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90" w:rsidRPr="00CC257D" w:rsidRDefault="00945F90" w:rsidP="00945F9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Знания: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1) знание положений Договора, других международных договоров и решений Высшего Евразийского экономического совета, определяющие требования к должностным лицам и сотрудникам Комиссии при исполнении ими своих должностных обязанностей;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2) знание права Союза по направлению деятельности Департамента;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3) знание основ законодательств государств – членов Союза в сферах, входящих в компетенцию Департамента;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4) знание передового международного опыта по направлению деятельности Департамента.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руководство коллективом; реализации управленческих решений; систематизации и структурирования информации; проведения служебных совещаний, заседаний; работы с различными источниками информации, научно-аналитической работы и ведения деловых переговоров и переписки; выстраивания межличностных отношений; подготовки справочных, аналитических и информационных материалов по вопросам, входящим в его компетенцию.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F90" w:rsidRPr="00CC257D" w:rsidRDefault="00945F90" w:rsidP="00945F90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Вакантная должность:</w:t>
      </w:r>
      <w:r w:rsidRPr="00CC257D">
        <w:rPr>
          <w:rFonts w:ascii="Times New Roman" w:hAnsi="Times New Roman" w:cs="Times New Roman"/>
          <w:sz w:val="28"/>
          <w:szCs w:val="28"/>
        </w:rPr>
        <w:t xml:space="preserve"> </w:t>
      </w:r>
      <w:r w:rsidRPr="00CC257D">
        <w:rPr>
          <w:rFonts w:ascii="Times New Roman" w:hAnsi="Times New Roman" w:cs="Times New Roman"/>
          <w:b/>
          <w:sz w:val="28"/>
          <w:szCs w:val="28"/>
        </w:rPr>
        <w:t>заместитель директора Департамента конкурентной политики и политики в области государственных закупок Евразийской экономической комиссии.</w:t>
      </w:r>
    </w:p>
    <w:p w:rsidR="00945F90" w:rsidRPr="00CC257D" w:rsidRDefault="00945F90" w:rsidP="00945F9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 xml:space="preserve">В круг функциональных обязанностей входит: 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в пределах компетенции руководство деятельностью Департамента конкурентной политики и политики в области государственных закупок по выполнению возложенных на него задач и функций, в том числе по обеспечению: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исполнения государствами – членами Союза международных договоров, входящих в право Евразийского экономического </w:t>
      </w:r>
      <w:r w:rsidRPr="00CC257D">
        <w:rPr>
          <w:rFonts w:ascii="Times New Roman" w:hAnsi="Times New Roman" w:cs="Times New Roman"/>
          <w:sz w:val="28"/>
          <w:szCs w:val="28"/>
        </w:rPr>
        <w:lastRenderedPageBreak/>
        <w:t>союза по вопросам конкурентной политики и политики в области государственных (муниципальных);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анализа международных договоров, решений и распоряжений органов Союза и нормативных правовых актов государств-членов, включая оценку их возможного влияния на сферу конкуренции;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и обобщения правоприменительной практики уполномоченных органов государств-членов в сфере конкурентной политики и политики в области государственных закупок;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уведомлений государств-членов о принятии актов об установлении государствами-членами особенностей осуществления государственных (муниципальных) закупок, о государственных (муниципальных) закупках у определенных потенциальных поставщиков и об изъятиях из национального режима;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предложений по совершенствованию и развитию договорно-правовой базы, составляющей право Союза в сфере конкурентной политики и политики в области государственных (муниципальных) закупок;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координация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работы и участие в подготовке проектов международных договоров и актов Комиссии по вопросам компетенции Департамента;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и осуществление взаимодействия с государственными органами государств-членов и структурными подразделениями Комиссии по вопросам, входящим в компетенцию Департамента;</w:t>
      </w:r>
    </w:p>
    <w:p w:rsidR="00945F90" w:rsidRPr="00CC257D" w:rsidRDefault="00945F90" w:rsidP="00945F90">
      <w:pPr>
        <w:pStyle w:val="a3"/>
        <w:numPr>
          <w:ilvl w:val="0"/>
          <w:numId w:val="3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организация подготовки и проведения заседаний консультативных комитетов, экспертных и рабочих групп в сфере конкурентной политики, антимонопольного регулирования и политики в области государственных (муниципальных) закупок, в том числе по вопросам разработки общих принципов и правил конкуренции, мер по совершенствованию контроля за соблюдением общих правил конкуренции на трансграничных рынках, мер контроля за соблюдением единых требований осуществления государственных (муниципальных) закупок и в области гармонизации (унификации) законодательств государств-членов в сфере конкурентной политики и политики в области государственных (муниципальных) закупок.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Квалификационные требования: высшее образование и стаж работы по профилю, соответствующему должностным обязанностям, не менее 5 лет.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>Желателен опыт руководящей работы (в качестве руководителя, заместителя руководителя федерального или республиканского органа управления) и опыт работы в международных организациях.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Знания: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>) законодательства государств-членов в соответствующей сфере, международных договоров и актов, составляющих право Евразийского экономического союза в сфере конкурентной политики и политики в области государственных (муниципальных) закупок;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>) практики применения законодательства в сфере конкурентной политики и политики в области государственных (муниципальных) закупок в государствах-членах;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>) передового отечественного и зарубежного опыта в сфере конкурентной политики и политики в области государственных (муниципальных) закупок;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>) специальные знания по профилю, соответствующему должностным обязанностям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64490">
        <w:rPr>
          <w:rFonts w:ascii="Times New Roman" w:hAnsi="Times New Roman" w:cs="Times New Roman"/>
          <w:sz w:val="28"/>
          <w:szCs w:val="28"/>
        </w:rPr>
        <w:t>о</w:t>
      </w:r>
      <w:r w:rsidRPr="00CC257D">
        <w:rPr>
          <w:rFonts w:ascii="Times New Roman" w:hAnsi="Times New Roman" w:cs="Times New Roman"/>
          <w:sz w:val="28"/>
          <w:szCs w:val="28"/>
        </w:rPr>
        <w:t xml:space="preserve"> коллективом, реализации управленческих решений, подготовки и принятия международных договоров и нормативных правовых актов в сфере конкурентной политики и политики в области государственных (муниципальных) закупок государств-членов, организации работы по: эффективному взаимодействию с государственными органами государств-членов по вопросам гармонизации и (или) унификации законодательства государств-членов в сфере конкурентной политики и политики в области государственных (муниципальных) закупок; проведению сравнительно-правового анализа конкурентного законодательства государств-членов; проведению мониторинга и контроля за исполнением международных договоров, входящих в право Союза; подготовки предложений, проектов документов, справочных, аналитических и информационных материалов по вопросам, входящим в компетенцию Департамента; адаптации к новой ситуации и принятия новых подходов в решении поставленных задач; систематизации и структурирования информации; работы с различными источниками информации; научно-аналитической работы; ведения деловых переговоров и переписки.</w:t>
      </w:r>
    </w:p>
    <w:p w:rsidR="00945F90" w:rsidRPr="00CC257D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2147" w:rsidRPr="00EB2147" w:rsidRDefault="00945F90" w:rsidP="0086449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B2147">
        <w:rPr>
          <w:rFonts w:ascii="Times New Roman" w:hAnsi="Times New Roman" w:cs="Times New Roman"/>
          <w:b/>
          <w:sz w:val="28"/>
          <w:szCs w:val="28"/>
        </w:rPr>
        <w:t>Вакантная должность:</w:t>
      </w:r>
      <w:r w:rsidR="00EB2147" w:rsidRPr="00EB2147">
        <w:rPr>
          <w:rFonts w:ascii="Times New Roman" w:hAnsi="Times New Roman"/>
          <w:b/>
          <w:sz w:val="28"/>
          <w:szCs w:val="28"/>
        </w:rPr>
        <w:t xml:space="preserve"> заместител</w:t>
      </w:r>
      <w:r w:rsidR="00EB2147">
        <w:rPr>
          <w:rFonts w:ascii="Times New Roman" w:hAnsi="Times New Roman"/>
          <w:b/>
          <w:sz w:val="28"/>
          <w:szCs w:val="28"/>
        </w:rPr>
        <w:t>ь</w:t>
      </w:r>
      <w:r w:rsidR="00EB2147" w:rsidRPr="00EB2147">
        <w:rPr>
          <w:rFonts w:ascii="Times New Roman" w:hAnsi="Times New Roman"/>
          <w:b/>
          <w:sz w:val="28"/>
          <w:szCs w:val="28"/>
        </w:rPr>
        <w:t xml:space="preserve"> директора Департамента информационных технологий Евразийской экономической комиссии</w:t>
      </w:r>
    </w:p>
    <w:p w:rsidR="00945F90" w:rsidRPr="00EB2147" w:rsidRDefault="00945F90" w:rsidP="00945F9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147" w:rsidRPr="00EB2147" w:rsidRDefault="00EB2147" w:rsidP="00EB2147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круг функциональных обязанностей входит: 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проведению научно-исследовательских и опытно-конструкторских работ в целях формирования общего цифрового пространства Союза и информатизации деятельности Комиссии;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созданию и совершенствованию системы защиты информации локальной вычислительной сети Комиссии, в том числе информации ограниченного распространения (доступа);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разработке и совершенствованию требований к созданию, развитию и функционированию трансграничного пространства доверия;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рабочих групп по созданию и развитию трансграничного пространства доверия и по реализации проекта по совместной разработке специализированных средств криптографической защиты информации Евразийского экономического союза;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по обеспечению информационной безопасности и технической защите информации в информационных сетях и сетях передачи данных Комиссии;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мероприятий и координация работ по защите информации в Комиссии;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мероприятий и координация работ по комплексной защите информации при трансграничном информационном взаимодействии государств – членов Евразийского экономического союза, а также обеспечению юридически значимого межгосударственного взаимодействия с использованием электронной цифровой подписи (ЭП) в рамках создания подсистемы информационной безопасности интегрированной системы;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мероприятий и координация работ по созданию подсистемы информационной безопасности интегрированной системы, участие в ее испытаниях и приемке в эксплуатацию;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проектов международных договоров, нормативно-правовых актов и рекомендаций Комиссии по вопросам, входящим в компетенцию Департамента;</w:t>
      </w:r>
    </w:p>
    <w:p w:rsidR="00EB2147" w:rsidRPr="00EB2147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разработке совместно с другими структурными подразделениями Комиссии перечня приоритетных общих процессов при осуществлении межгосударственного информационного взаимодействия в рамках Евразийского экономического союза, функциональных требований к реализации общих процессов и технологических документов, регламентирующих информационное взаимодействие при реализации общих процессов;</w:t>
      </w:r>
    </w:p>
    <w:p w:rsidR="00945F90" w:rsidRDefault="00EB2147" w:rsidP="00EB2147">
      <w:pPr>
        <w:pStyle w:val="a3"/>
        <w:numPr>
          <w:ilvl w:val="0"/>
          <w:numId w:val="3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работах по созданию и развитию интеграционного (наднационального) сегмента Комиссии интегрированной информационной системы Евразийского экономического союза.</w:t>
      </w:r>
    </w:p>
    <w:p w:rsidR="00EB2147" w:rsidRDefault="00EB2147" w:rsidP="00EB2147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требования: высшее образование (в сфере автоматизированных систем обработки информации и управления, информационных технологий) и стаж работы по профилю, соответствующему должностным обязанностям, не менее 5 лет.</w:t>
      </w:r>
    </w:p>
    <w:p w:rsidR="00EB2147" w:rsidRPr="00EB2147" w:rsidRDefault="00EB2147" w:rsidP="00C920F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дополнительное образование (курсы повышения квалификации) в сфере проектного управления и управления изменениями в проектах, гибких технологий разработки.</w:t>
      </w:r>
    </w:p>
    <w:p w:rsidR="00EB2147" w:rsidRPr="00EB2147" w:rsidRDefault="00EB2147" w:rsidP="00C920F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Желателен опыт работы в организациях реальных секторов экономики (производящих материальные и нематериальные товары и услуги), а также службы в государственных или межгосударственных организациях в подразделениях, занимающихся разработкой, внедрением или обслуживанием информационных систем.</w:t>
      </w:r>
    </w:p>
    <w:p w:rsidR="00EC05E9" w:rsidRDefault="00EC05E9" w:rsidP="00C920F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2147" w:rsidRPr="00EB2147" w:rsidRDefault="00EB2147" w:rsidP="00C920F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1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Знания: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 – членов 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оюза в соответствующей сфере, международных договоров и актов, составляющих право Евразийского экономического союза;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практики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законодательства в государствах – членах Евразийского экономического союза и ведущего международного опыта;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и управления проектной деятельностью в сфере информационных технологий, в том числе гибкие методологии управления проектами, а также другие специальные знания по профилю, соответствующему должностным обязанностям;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области цифровых систем и сервисов, интеграции систем, хранения и обработки данных;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определяющих правила внутреннего документооборота в Комиссии, порядка работы с документами ограниченного распространения;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приказов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Коллегии Комиссии, определяющих функции Департамента, иных приказов, содержащих поручения Департаменту;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локальных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нормативных актов, регламентирующих режим работы и времени отдыха сотрудников Комиссии, определяющих права, обязанности и ответственность сотрудников Комиссии;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и обеспечению безопасности труда, установленные законодательством государства пребывания Комиссии;</w:t>
      </w:r>
    </w:p>
    <w:p w:rsidR="00EB2147" w:rsidRPr="00EB2147" w:rsidRDefault="00EB2147" w:rsidP="00EB2147">
      <w:pPr>
        <w:pStyle w:val="a3"/>
        <w:numPr>
          <w:ilvl w:val="0"/>
          <w:numId w:val="3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proofErr w:type="gramEnd"/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материально-технического обеспечения, в том числе средствами вычислительной техники, коммуникаций, связью.</w:t>
      </w:r>
    </w:p>
    <w:p w:rsidR="00EB2147" w:rsidRDefault="00EB2147" w:rsidP="00EC05E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Навыки: </w:t>
      </w:r>
      <w:r w:rsidR="00EC05E9" w:rsidRP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уководств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коллективом, реализации управленческих решений, подготовки справочных, аналитических и информационных материалов, научно-аналитической работы и ведения деловых переговоров и п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ереписки, 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подготовки проектов нормативно-правовых актов, проектов договоров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по эффективному взаимодействию с государственными органами государств – членов Евразийского экономического союза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систематизации и структурирования информации, работы с ра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зличными источниками информации,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выстр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аивания межличностных отношений,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проектирования, внедрения, развития и организации сопровождения информационных систем, баз д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анных и информационных ресурсов, 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концепций и технических заданий на создание информац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ионных систем и их компонентов, 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размещения заказов и заключения договоров на поставку товаров, выполнение работ и оказания услуг для нужд Комиссии с учетом компетенции Департамента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учета, хранения и списания </w:t>
      </w:r>
      <w:r w:rsidR="00EC0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материально-технических средств,</w:t>
      </w:r>
      <w:r w:rsidRPr="00EB2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работы с поставщиками услуг, в соответствии с законодательством государства пребывания Комиссии.</w:t>
      </w:r>
    </w:p>
    <w:p w:rsidR="00743524" w:rsidRDefault="00743524" w:rsidP="00EC05E9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524" w:rsidRPr="00743524" w:rsidRDefault="00743524" w:rsidP="006926E7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524">
        <w:rPr>
          <w:rFonts w:ascii="Times New Roman" w:hAnsi="Times New Roman" w:cs="Times New Roman"/>
          <w:b/>
          <w:sz w:val="28"/>
          <w:szCs w:val="28"/>
        </w:rPr>
        <w:t>Вакантная должность: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147">
        <w:rPr>
          <w:rFonts w:ascii="Times New Roman" w:hAnsi="Times New Roman"/>
          <w:b/>
          <w:sz w:val="28"/>
          <w:szCs w:val="28"/>
        </w:rPr>
        <w:t>заместител</w:t>
      </w:r>
      <w:r>
        <w:rPr>
          <w:rFonts w:ascii="Times New Roman" w:hAnsi="Times New Roman"/>
          <w:b/>
          <w:sz w:val="28"/>
          <w:szCs w:val="28"/>
        </w:rPr>
        <w:t>ь</w:t>
      </w:r>
      <w:r w:rsidRPr="00EB2147">
        <w:rPr>
          <w:rFonts w:ascii="Times New Roman" w:hAnsi="Times New Roman"/>
          <w:b/>
          <w:sz w:val="28"/>
          <w:szCs w:val="28"/>
        </w:rPr>
        <w:t xml:space="preserve"> директора Департамента</w:t>
      </w:r>
      <w:r>
        <w:rPr>
          <w:rFonts w:ascii="Times New Roman" w:hAnsi="Times New Roman"/>
          <w:b/>
          <w:sz w:val="28"/>
          <w:szCs w:val="28"/>
        </w:rPr>
        <w:t xml:space="preserve"> защиты внутреннего рынка </w:t>
      </w:r>
      <w:r w:rsidRPr="00EB2147">
        <w:rPr>
          <w:rFonts w:ascii="Times New Roman" w:hAnsi="Times New Roman"/>
          <w:b/>
          <w:sz w:val="28"/>
          <w:szCs w:val="28"/>
        </w:rPr>
        <w:t>Евразийской экономической комиссии</w:t>
      </w:r>
    </w:p>
    <w:p w:rsidR="00743524" w:rsidRDefault="00743524" w:rsidP="00743524">
      <w:pPr>
        <w:pStyle w:val="a3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524" w:rsidRDefault="00743524" w:rsidP="00743524">
      <w:pPr>
        <w:pStyle w:val="a3"/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524">
        <w:rPr>
          <w:rFonts w:ascii="Times New Roman" w:hAnsi="Times New Roman" w:cs="Times New Roman"/>
          <w:sz w:val="28"/>
          <w:szCs w:val="28"/>
        </w:rPr>
        <w:t xml:space="preserve">В круг </w:t>
      </w:r>
      <w:r>
        <w:rPr>
          <w:rFonts w:ascii="Times New Roman" w:hAnsi="Times New Roman" w:cs="Times New Roman"/>
          <w:sz w:val="28"/>
          <w:szCs w:val="28"/>
        </w:rPr>
        <w:t>функциональных обязанностей входит:</w:t>
      </w:r>
    </w:p>
    <w:p w:rsidR="00743524" w:rsidRPr="00743524" w:rsidRDefault="00743524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сотрудников Департамента </w:t>
      </w:r>
      <w:r w:rsidRPr="00743524">
        <w:rPr>
          <w:rFonts w:ascii="Times New Roman" w:hAnsi="Times New Roman" w:cs="Times New Roman"/>
          <w:sz w:val="28"/>
          <w:szCs w:val="28"/>
        </w:rPr>
        <w:t>защиты внутреннего рынка Евразийской экономической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применения специальных защитных, антидемпинговых и компенсационных мер в государствах-членах ЕАЭС;</w:t>
      </w:r>
    </w:p>
    <w:p w:rsidR="00743524" w:rsidRDefault="00743524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совершенстованию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развитию договорно-правовой базы составляющей право ЕАЭС в сфере применения специальных защитных, антидемпинговых и компенсационных мер на единой таможенной территории государств-членов;</w:t>
      </w:r>
    </w:p>
    <w:p w:rsidR="00743524" w:rsidRDefault="00743524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и участие в подготовке проектов международных договоров и актов Комиссии по вопросам компетенции Департамента;</w:t>
      </w:r>
    </w:p>
    <w:p w:rsidR="00743524" w:rsidRDefault="00743524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осуществление взаимодействия с государственными органами государств-членов и структурными подразделениями Комиссии по вопросам, входящим в компетенцию Департамента, в том числе по проведению специальных защитных, антидемпинговых и компенсационных расследований;</w:t>
      </w:r>
    </w:p>
    <w:p w:rsidR="00743524" w:rsidRDefault="00743524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осуществление взаимодействия с государственными органами иностранных государств и международными организациями, в том числе с ВТО, по проведению специальных защитных мер </w:t>
      </w:r>
      <w:r w:rsid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антидемпинговых и компенсационных расследований и другим вопросам</w:t>
      </w:r>
      <w:r w:rsidR="008C364C" w:rsidRP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входящим компетенции Департамента;</w:t>
      </w:r>
    </w:p>
    <w:p w:rsidR="008C364C" w:rsidRDefault="008C364C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материалов к заседаниям Суда ЕАЭС, в связи с рассмотрением споров по вопросам применения специальных защитных, антидемпинговых и компенсационных мер на таможенной территории ЕАЭС;</w:t>
      </w:r>
    </w:p>
    <w:p w:rsidR="008C364C" w:rsidRDefault="008C364C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соблюдения требований по защите конфиденциальной информации;</w:t>
      </w:r>
    </w:p>
    <w:p w:rsidR="008C364C" w:rsidRDefault="008C364C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и проведения заседаний консультативных комитетов, экспертных и рабочих групп в области применения специальных защитных, антидемпинговых и компенсационных мер на единой таможенной территории государств –членов, в том числе с учетом международной практики;</w:t>
      </w:r>
    </w:p>
    <w:p w:rsidR="008C364C" w:rsidRDefault="008C364C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деловых переговоров и переписи;</w:t>
      </w:r>
    </w:p>
    <w:p w:rsidR="008C364C" w:rsidRDefault="008C364C" w:rsidP="00743524">
      <w:pPr>
        <w:pStyle w:val="a3"/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структурирование информации, работа с различными источниками информации, аналитическая работа.</w:t>
      </w:r>
    </w:p>
    <w:p w:rsidR="008C364C" w:rsidRPr="00CC257D" w:rsidRDefault="008C364C" w:rsidP="008C364C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Квалификационные требования: высшее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экономическое или юридическое </w:t>
      </w:r>
      <w:r w:rsidRP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8C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257D">
        <w:rPr>
          <w:rFonts w:ascii="Times New Roman" w:hAnsi="Times New Roman" w:cs="Times New Roman"/>
          <w:sz w:val="28"/>
          <w:szCs w:val="28"/>
        </w:rPr>
        <w:t>стаж работы по профилю, соответствующему должностным обязанностям, не менее 5 лет.</w:t>
      </w:r>
    </w:p>
    <w:p w:rsidR="006C3978" w:rsidRDefault="006C3978" w:rsidP="006C3978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6C3978" w:rsidRPr="00CC257D" w:rsidRDefault="006C3978" w:rsidP="006C3978">
      <w:pPr>
        <w:shd w:val="clear" w:color="auto" w:fill="FFFFFF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 xml:space="preserve">Знания: </w:t>
      </w:r>
    </w:p>
    <w:p w:rsidR="006C3978" w:rsidRPr="00CC257D" w:rsidRDefault="006C3978" w:rsidP="006C3978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законодательства государств–членов Евразийского экономического союза в соответствующей сфере, международных договоров и актов, составляющих право Евразийского экономического союза;</w:t>
      </w:r>
    </w:p>
    <w:p w:rsidR="006C3978" w:rsidRPr="00CC257D" w:rsidRDefault="006C3978" w:rsidP="006C3978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практики применения законодательства в государствах – членах Евразийского экономического союза и ведущего международного опыта;</w:t>
      </w:r>
    </w:p>
    <w:p w:rsidR="006C3978" w:rsidRDefault="006C3978" w:rsidP="006C3978">
      <w:pPr>
        <w:pStyle w:val="a3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57D">
        <w:rPr>
          <w:rFonts w:ascii="Times New Roman" w:hAnsi="Times New Roman" w:cs="Times New Roman"/>
          <w:sz w:val="28"/>
          <w:szCs w:val="28"/>
        </w:rPr>
        <w:lastRenderedPageBreak/>
        <w:t>специальные</w:t>
      </w:r>
      <w:proofErr w:type="gramEnd"/>
      <w:r w:rsidRPr="00CC257D">
        <w:rPr>
          <w:rFonts w:ascii="Times New Roman" w:hAnsi="Times New Roman" w:cs="Times New Roman"/>
          <w:sz w:val="28"/>
          <w:szCs w:val="28"/>
        </w:rPr>
        <w:t xml:space="preserve"> знания по профилю, соответствующему должностным обязанностям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C3978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практики проведения специальных защитных, антидемпинговых и компенсационных расследований;</w:t>
      </w:r>
    </w:p>
    <w:p w:rsidR="006C3978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 ВТО в сфере применения специальных защитных, антидемпинговых и компенсационных мер;</w:t>
      </w:r>
    </w:p>
    <w:p w:rsidR="006C3978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передового международного опыта части проведения специальных защитных, антидемпинговых и компенсационных расследований;</w:t>
      </w:r>
    </w:p>
    <w:p w:rsidR="006C3978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свободное владение английским;</w:t>
      </w:r>
    </w:p>
    <w:p w:rsidR="006C3978" w:rsidRPr="00CC257D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978" w:rsidRPr="00A0761B" w:rsidRDefault="006C3978" w:rsidP="006C397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C257D">
        <w:rPr>
          <w:rFonts w:ascii="Times New Roman" w:hAnsi="Times New Roman" w:cs="Times New Roman"/>
          <w:b/>
          <w:sz w:val="28"/>
          <w:szCs w:val="28"/>
        </w:rPr>
        <w:t>Навыки:</w:t>
      </w:r>
      <w:r w:rsidRPr="00CC257D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864490">
        <w:rPr>
          <w:rFonts w:ascii="Times New Roman" w:hAnsi="Times New Roman" w:cs="Times New Roman"/>
          <w:sz w:val="28"/>
          <w:szCs w:val="28"/>
        </w:rPr>
        <w:t>о</w:t>
      </w:r>
      <w:r w:rsidRPr="00CC257D">
        <w:rPr>
          <w:rFonts w:ascii="Times New Roman" w:hAnsi="Times New Roman" w:cs="Times New Roman"/>
          <w:sz w:val="28"/>
          <w:szCs w:val="28"/>
        </w:rPr>
        <w:t xml:space="preserve"> коллективом, подготовки справочных, аналитических и информационных материалов, навыки научно-аналитической работы, ведения </w:t>
      </w:r>
      <w:r w:rsidR="00A0761B">
        <w:rPr>
          <w:rFonts w:ascii="Times New Roman" w:hAnsi="Times New Roman" w:cs="Times New Roman"/>
          <w:sz w:val="28"/>
          <w:szCs w:val="28"/>
        </w:rPr>
        <w:t>деловых переговоров и переписки, в том числе на английском языке, проведение специальных защитных, антидемпинговых и компенсационных расследований, работы с компьютерными средствами обработки информации (</w:t>
      </w:r>
      <w:r w:rsidR="00A0761B">
        <w:rPr>
          <w:rFonts w:ascii="Times New Roman" w:hAnsi="Times New Roman" w:cs="Times New Roman"/>
          <w:sz w:val="28"/>
          <w:szCs w:val="28"/>
          <w:lang w:val="en-US"/>
        </w:rPr>
        <w:t>Microsoft Excel? Access)</w:t>
      </w:r>
    </w:p>
    <w:p w:rsidR="00EB2147" w:rsidRPr="00CC257D" w:rsidRDefault="00EB2147" w:rsidP="00EB2147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1307" w:rsidRPr="00CC257D" w:rsidRDefault="00761307" w:rsidP="00A43492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FEC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Претендент. Изъявший желание участвовать в конкурсе, представляет следующие документы</w:t>
      </w:r>
      <w:r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61307" w:rsidRPr="00CC257D" w:rsidRDefault="00182392" w:rsidP="001823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на имя Председателя Коллегии ЕЭК                                (М.В. </w:t>
      </w:r>
      <w:proofErr w:type="spell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Мясниковичу</w:t>
      </w:r>
      <w:proofErr w:type="spell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наименования вакантной должности, на которую кандидат претендует, составленное на официальном языке, содержащее полные фамилию, имя, отчество (при наличии) кандидата</w:t>
      </w:r>
      <w:r w:rsidR="00A45175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(номер приказа № 399</w:t>
      </w: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45175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 2020 г.)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1307" w:rsidRPr="00CC257D" w:rsidRDefault="00CF4095" w:rsidP="00A26695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Анкета 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2 фотографий, формат и требования к которым содержатся в форме анкеты, публикуемой на официальном сайте ЕЭК</w:t>
      </w:r>
      <w:r w:rsidR="00A26695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26695" w:rsidRPr="00CC257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http://eec.eaeunion.org/ru/Pages/jobs.aspx</w:t>
        </w:r>
      </w:hyperlink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анкете кандидатом указывается информация о том, что в отношении него отсутствуют сведения и факты, препятствующие приему на работу в ЕЭК, представленные им документы и сведения являются подлинными, в документах содержится достоверная информация;</w:t>
      </w:r>
    </w:p>
    <w:p w:rsidR="00761307" w:rsidRPr="00CC257D" w:rsidRDefault="00CF4095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паспорта или </w:t>
      </w:r>
      <w:r w:rsidR="00996C4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гражданина Кыргызской Республики (оригинал соответствующего документа предъявляется лично по прибытии на квалификационный отбор);</w:t>
      </w:r>
    </w:p>
    <w:p w:rsidR="00761307" w:rsidRPr="00CC257D" w:rsidRDefault="00CF4095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подтверждающих необходимое профессиональное образование, стаж работы и квалификацию (копия трудовой книжки, копии документов об образовании, о повышении квалификации, о присвоении ученой степени и ученого звания, заверенные нотариально или службами управления персоналом по месту работы); </w:t>
      </w:r>
    </w:p>
    <w:p w:rsidR="00761307" w:rsidRPr="00CC257D" w:rsidRDefault="00CF4095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Рекомендательное 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с последнего места работы; </w:t>
      </w:r>
    </w:p>
    <w:p w:rsidR="00761307" w:rsidRPr="00CC257D" w:rsidRDefault="00CF4095" w:rsidP="00A43492">
      <w:pPr>
        <w:pStyle w:val="a3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</w:t>
      </w:r>
      <w:r w:rsidR="00761307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судимости.</w:t>
      </w:r>
    </w:p>
    <w:p w:rsidR="00861A45" w:rsidRPr="00CC257D" w:rsidRDefault="00761307" w:rsidP="00A43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указанные в настоящем пункте документы представляются на официальном языке.</w:t>
      </w:r>
      <w:r w:rsidR="00861A45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1307" w:rsidRPr="00CC257D" w:rsidRDefault="00861A45" w:rsidP="00A434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указанные документы составлены на иностранном языке, представляется официальный перевод таких документов на русский язык.</w:t>
      </w:r>
    </w:p>
    <w:p w:rsidR="00761307" w:rsidRPr="00CC257D" w:rsidRDefault="00761307" w:rsidP="00A434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 подложные документы или заведомо ложные сведения, несет ответственность в соответствии с уголовным законодательством Кыргызской Республики.</w:t>
      </w:r>
    </w:p>
    <w:p w:rsidR="00A43492" w:rsidRPr="00CC257D" w:rsidRDefault="00A43492" w:rsidP="00A4349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201" w:rsidRPr="00CC257D" w:rsidRDefault="00D62201" w:rsidP="00A43492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Гражданин не допускается к участию в квалификационном отборе в случаях: 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решением суда недееспособным;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права занимать государственные (муниципальные) должности государственной (муниципальной) службы в течение определенного срока решением суда, вступившим в законную силу;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родства (родители, супруг (супруга), дети, усыновители, усыновленные, полнородные и </w:t>
      </w:r>
      <w:proofErr w:type="spell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и сестры, дедушка, бабушка, внуки) гражданина с членом Коллегии Евразийской экономической комиссии, если его предстоящая служба связана с непосредственной подчиненностью или подконтрольностью одного другому (кандидат указывает сведения о наличии или отсутствии родства с членом Коллегии ЕЭК в анкете);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квалификационным требованиям, необходимым для замещения вакантной должности;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документов;</w:t>
      </w:r>
    </w:p>
    <w:p w:rsidR="00D62201" w:rsidRPr="00CC257D" w:rsidRDefault="00D62201" w:rsidP="00A43492">
      <w:pPr>
        <w:numPr>
          <w:ilvl w:val="0"/>
          <w:numId w:val="1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судимости, не снятой и не погашенной в установленном законодательством Кыргызской Республики порядке.</w:t>
      </w:r>
    </w:p>
    <w:p w:rsidR="00A43492" w:rsidRPr="00CC257D" w:rsidRDefault="001410CE" w:rsidP="00A43492">
      <w:pPr>
        <w:shd w:val="clear" w:color="auto" w:fill="FFFFFF"/>
        <w:tabs>
          <w:tab w:val="left" w:pos="710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3B5E" w:rsidRPr="00CC257D" w:rsidRDefault="005A7996" w:rsidP="00A434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подачи документов: с 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3B5E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6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83B5E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 2020 года</w:t>
      </w:r>
      <w:r w:rsidR="00CC257D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57D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(крайний срок подачи - 18:00 ч</w:t>
      </w:r>
      <w:r w:rsidR="00CC257D" w:rsidRPr="0086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2</w:t>
      </w:r>
      <w:r w:rsidR="00864490" w:rsidRPr="0086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CC257D" w:rsidRPr="0086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ноября </w:t>
      </w:r>
      <w:proofErr w:type="spellStart"/>
      <w:r w:rsidR="00CC257D" w:rsidRPr="0086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т.г</w:t>
      </w:r>
      <w:proofErr w:type="spellEnd"/>
      <w:r w:rsidR="00CC257D" w:rsidRPr="008644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.)</w:t>
      </w:r>
      <w:r w:rsidR="00861A45" w:rsidRPr="00864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360A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документов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r w:rsid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4360A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:00 до 1</w:t>
      </w:r>
      <w:r w:rsidR="0014360A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:00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257D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ч. </w:t>
      </w:r>
      <w:r w:rsidR="00861A45"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(Перерыв 12:30 – 13:30)</w:t>
      </w:r>
    </w:p>
    <w:p w:rsidR="005A7996" w:rsidRPr="00CC257D" w:rsidRDefault="005A7996" w:rsidP="00A4349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483B5E" w:rsidRPr="00CC257D" w:rsidRDefault="00A43492" w:rsidP="005A7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можно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в Аппарат Правительства Кыргызской Республики по адресу:</w:t>
      </w:r>
      <w:r w:rsidR="005A7996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B5E" w:rsidRPr="00CC2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Бишкек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A7223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Абдумомунова </w:t>
      </w:r>
      <w:r w:rsidR="008A48E4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(вход со стороны ул. </w:t>
      </w:r>
      <w:proofErr w:type="spellStart"/>
      <w:r w:rsidR="008A48E4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Орозбекова</w:t>
      </w:r>
      <w:proofErr w:type="spellEnd"/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7223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ел.: </w:t>
      </w:r>
      <w:r w:rsidR="008A48E4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-0</w:t>
      </w:r>
      <w:r w:rsidR="008A48E4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48E4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B5E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7223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(0555 45 93 93)</w:t>
      </w:r>
      <w:r w:rsidR="005A7996" w:rsidRPr="00CC2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996" w:rsidRPr="00CC257D" w:rsidRDefault="005A7996" w:rsidP="005A7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0CE" w:rsidRPr="00CC257D" w:rsidRDefault="002A7223" w:rsidP="008644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257D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обращаться: </w:t>
      </w:r>
      <w:r w:rsidRPr="00CC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96-02-43 (0555 45 93 93)</w:t>
      </w:r>
    </w:p>
    <w:sectPr w:rsidR="001410CE" w:rsidRPr="00CC257D" w:rsidSect="006926E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6BF4"/>
    <w:multiLevelType w:val="hybridMultilevel"/>
    <w:tmpl w:val="70306D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5001D9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6FF7"/>
    <w:multiLevelType w:val="hybridMultilevel"/>
    <w:tmpl w:val="0D723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5A09FA"/>
    <w:multiLevelType w:val="multilevel"/>
    <w:tmpl w:val="ECAC15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F3A5F"/>
    <w:multiLevelType w:val="hybridMultilevel"/>
    <w:tmpl w:val="4B0A1BCE"/>
    <w:lvl w:ilvl="0" w:tplc="09EA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B5C"/>
    <w:multiLevelType w:val="hybridMultilevel"/>
    <w:tmpl w:val="3E70DF7A"/>
    <w:lvl w:ilvl="0" w:tplc="0419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C25E0E"/>
    <w:multiLevelType w:val="hybridMultilevel"/>
    <w:tmpl w:val="FC46A3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4145A7"/>
    <w:multiLevelType w:val="hybridMultilevel"/>
    <w:tmpl w:val="DACC53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C3192C"/>
    <w:multiLevelType w:val="hybridMultilevel"/>
    <w:tmpl w:val="6AACC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A85D76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5F50E6"/>
    <w:multiLevelType w:val="hybridMultilevel"/>
    <w:tmpl w:val="5546D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808F7"/>
    <w:multiLevelType w:val="hybridMultilevel"/>
    <w:tmpl w:val="4C769E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A515C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E6A23"/>
    <w:multiLevelType w:val="hybridMultilevel"/>
    <w:tmpl w:val="2E0005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C6F1D9B"/>
    <w:multiLevelType w:val="hybridMultilevel"/>
    <w:tmpl w:val="6E6EF3B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DF17E3C"/>
    <w:multiLevelType w:val="hybridMultilevel"/>
    <w:tmpl w:val="2A80B95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3EA62183"/>
    <w:multiLevelType w:val="hybridMultilevel"/>
    <w:tmpl w:val="E74CE6C4"/>
    <w:lvl w:ilvl="0" w:tplc="313664DC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141EE4"/>
    <w:multiLevelType w:val="hybridMultilevel"/>
    <w:tmpl w:val="70A04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52740D"/>
    <w:multiLevelType w:val="hybridMultilevel"/>
    <w:tmpl w:val="AFAAA950"/>
    <w:lvl w:ilvl="0" w:tplc="A25AEBE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D221FD"/>
    <w:multiLevelType w:val="hybridMultilevel"/>
    <w:tmpl w:val="49B66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70354"/>
    <w:multiLevelType w:val="hybridMultilevel"/>
    <w:tmpl w:val="3F946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76ABE"/>
    <w:multiLevelType w:val="hybridMultilevel"/>
    <w:tmpl w:val="D71621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60E"/>
    <w:multiLevelType w:val="hybridMultilevel"/>
    <w:tmpl w:val="3F946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719FE"/>
    <w:multiLevelType w:val="hybridMultilevel"/>
    <w:tmpl w:val="CE0E8B98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>
    <w:nsid w:val="509A7B58"/>
    <w:multiLevelType w:val="hybridMultilevel"/>
    <w:tmpl w:val="013EEA30"/>
    <w:lvl w:ilvl="0" w:tplc="09EAC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D45CE"/>
    <w:multiLevelType w:val="hybridMultilevel"/>
    <w:tmpl w:val="6AACC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AB77766"/>
    <w:multiLevelType w:val="hybridMultilevel"/>
    <w:tmpl w:val="AD483D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3382459"/>
    <w:multiLevelType w:val="hybridMultilevel"/>
    <w:tmpl w:val="57D62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66077"/>
    <w:multiLevelType w:val="hybridMultilevel"/>
    <w:tmpl w:val="11B4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812E7"/>
    <w:multiLevelType w:val="hybridMultilevel"/>
    <w:tmpl w:val="C7AA63F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>
    <w:nsid w:val="6FB95767"/>
    <w:multiLevelType w:val="hybridMultilevel"/>
    <w:tmpl w:val="5BDC5C9C"/>
    <w:lvl w:ilvl="0" w:tplc="60A8840C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F84709"/>
    <w:multiLevelType w:val="hybridMultilevel"/>
    <w:tmpl w:val="E84AE2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A3517CC"/>
    <w:multiLevelType w:val="multilevel"/>
    <w:tmpl w:val="5620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551CD5"/>
    <w:multiLevelType w:val="hybridMultilevel"/>
    <w:tmpl w:val="849254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F33A95"/>
    <w:multiLevelType w:val="hybridMultilevel"/>
    <w:tmpl w:val="15BAFB1A"/>
    <w:lvl w:ilvl="0" w:tplc="B854F0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10"/>
  </w:num>
  <w:num w:numId="4">
    <w:abstractNumId w:val="14"/>
  </w:num>
  <w:num w:numId="5">
    <w:abstractNumId w:val="27"/>
  </w:num>
  <w:num w:numId="6">
    <w:abstractNumId w:val="29"/>
  </w:num>
  <w:num w:numId="7">
    <w:abstractNumId w:val="9"/>
  </w:num>
  <w:num w:numId="8">
    <w:abstractNumId w:val="3"/>
  </w:num>
  <w:num w:numId="9">
    <w:abstractNumId w:val="24"/>
  </w:num>
  <w:num w:numId="10">
    <w:abstractNumId w:val="23"/>
  </w:num>
  <w:num w:numId="11">
    <w:abstractNumId w:val="26"/>
  </w:num>
  <w:num w:numId="12">
    <w:abstractNumId w:val="7"/>
  </w:num>
  <w:num w:numId="1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  <w:num w:numId="15">
    <w:abstractNumId w:val="1"/>
  </w:num>
  <w:num w:numId="16">
    <w:abstractNumId w:val="31"/>
  </w:num>
  <w:num w:numId="17">
    <w:abstractNumId w:val="34"/>
  </w:num>
  <w:num w:numId="18">
    <w:abstractNumId w:val="4"/>
  </w:num>
  <w:num w:numId="19">
    <w:abstractNumId w:val="33"/>
  </w:num>
  <w:num w:numId="20">
    <w:abstractNumId w:val="12"/>
  </w:num>
  <w:num w:numId="21">
    <w:abstractNumId w:val="21"/>
  </w:num>
  <w:num w:numId="22">
    <w:abstractNumId w:val="5"/>
  </w:num>
  <w:num w:numId="23">
    <w:abstractNumId w:val="18"/>
  </w:num>
  <w:num w:numId="24">
    <w:abstractNumId w:val="13"/>
  </w:num>
  <w:num w:numId="25">
    <w:abstractNumId w:val="11"/>
  </w:num>
  <w:num w:numId="26">
    <w:abstractNumId w:val="20"/>
  </w:num>
  <w:num w:numId="27">
    <w:abstractNumId w:val="22"/>
  </w:num>
  <w:num w:numId="28">
    <w:abstractNumId w:val="19"/>
  </w:num>
  <w:num w:numId="29">
    <w:abstractNumId w:val="25"/>
  </w:num>
  <w:num w:numId="30">
    <w:abstractNumId w:val="2"/>
  </w:num>
  <w:num w:numId="31">
    <w:abstractNumId w:val="28"/>
  </w:num>
  <w:num w:numId="32">
    <w:abstractNumId w:val="0"/>
  </w:num>
  <w:num w:numId="33">
    <w:abstractNumId w:val="15"/>
  </w:num>
  <w:num w:numId="34">
    <w:abstractNumId w:val="17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35"/>
    <w:rsid w:val="00043678"/>
    <w:rsid w:val="001240BF"/>
    <w:rsid w:val="001410CE"/>
    <w:rsid w:val="0014360A"/>
    <w:rsid w:val="00182392"/>
    <w:rsid w:val="001D505F"/>
    <w:rsid w:val="001F315B"/>
    <w:rsid w:val="00202E59"/>
    <w:rsid w:val="002A7223"/>
    <w:rsid w:val="002F19F1"/>
    <w:rsid w:val="00340FEC"/>
    <w:rsid w:val="00385FA2"/>
    <w:rsid w:val="00386645"/>
    <w:rsid w:val="003902E2"/>
    <w:rsid w:val="00483B5E"/>
    <w:rsid w:val="004B5139"/>
    <w:rsid w:val="00504EEC"/>
    <w:rsid w:val="00566E9B"/>
    <w:rsid w:val="00581B19"/>
    <w:rsid w:val="005A7996"/>
    <w:rsid w:val="0062179C"/>
    <w:rsid w:val="006926E7"/>
    <w:rsid w:val="006C3978"/>
    <w:rsid w:val="006E35B3"/>
    <w:rsid w:val="00743524"/>
    <w:rsid w:val="00761307"/>
    <w:rsid w:val="0078662D"/>
    <w:rsid w:val="008262F0"/>
    <w:rsid w:val="00845825"/>
    <w:rsid w:val="00861A45"/>
    <w:rsid w:val="00864490"/>
    <w:rsid w:val="00882E88"/>
    <w:rsid w:val="008867E6"/>
    <w:rsid w:val="008A48E4"/>
    <w:rsid w:val="008B4259"/>
    <w:rsid w:val="008B73E4"/>
    <w:rsid w:val="008C364C"/>
    <w:rsid w:val="00945F90"/>
    <w:rsid w:val="00996C4E"/>
    <w:rsid w:val="00A0761B"/>
    <w:rsid w:val="00A26695"/>
    <w:rsid w:val="00A43492"/>
    <w:rsid w:val="00A4494A"/>
    <w:rsid w:val="00A45175"/>
    <w:rsid w:val="00AA0A3E"/>
    <w:rsid w:val="00BD0F3B"/>
    <w:rsid w:val="00C13122"/>
    <w:rsid w:val="00C51DE8"/>
    <w:rsid w:val="00C61FEC"/>
    <w:rsid w:val="00C920FF"/>
    <w:rsid w:val="00CC257D"/>
    <w:rsid w:val="00CF4095"/>
    <w:rsid w:val="00D62201"/>
    <w:rsid w:val="00DF7E9F"/>
    <w:rsid w:val="00E06CE2"/>
    <w:rsid w:val="00E63D35"/>
    <w:rsid w:val="00EB2147"/>
    <w:rsid w:val="00EC0313"/>
    <w:rsid w:val="00EC05E9"/>
    <w:rsid w:val="00EC48C1"/>
    <w:rsid w:val="00F00B35"/>
    <w:rsid w:val="00F37856"/>
    <w:rsid w:val="00F9468A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D71A2-548C-426A-B224-4BC4A47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B35"/>
    <w:pPr>
      <w:spacing w:line="256" w:lineRule="auto"/>
      <w:ind w:left="720"/>
      <w:contextualSpacing/>
    </w:pPr>
  </w:style>
  <w:style w:type="paragraph" w:styleId="a4">
    <w:name w:val="No Spacing"/>
    <w:uiPriority w:val="1"/>
    <w:qFormat/>
    <w:rsid w:val="008B73E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83B5E"/>
    <w:rPr>
      <w:b/>
      <w:bCs/>
    </w:rPr>
  </w:style>
  <w:style w:type="character" w:styleId="a7">
    <w:name w:val="Hyperlink"/>
    <w:basedOn w:val="a0"/>
    <w:uiPriority w:val="99"/>
    <w:unhideWhenUsed/>
    <w:rsid w:val="00A266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9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4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13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ec.eaeunion.org/ru/Pages/job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14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Исламбек Чыныбаев</dc:creator>
  <cp:keywords/>
  <dc:description/>
  <cp:lastModifiedBy>Исламбек Чыныбаев</cp:lastModifiedBy>
  <cp:revision>57</cp:revision>
  <cp:lastPrinted>2020-10-28T07:28:00Z</cp:lastPrinted>
  <dcterms:created xsi:type="dcterms:W3CDTF">2020-10-23T09:45:00Z</dcterms:created>
  <dcterms:modified xsi:type="dcterms:W3CDTF">2020-11-16T03:08:00Z</dcterms:modified>
</cp:coreProperties>
</file>