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B4D3" w14:textId="300CBCA1" w:rsidR="000E443E" w:rsidRDefault="007D6C43" w:rsidP="00C03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0" w:name="_Hlk145605317"/>
      <w:bookmarkStart w:id="1" w:name="_Hlk145601011"/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“</w:t>
      </w:r>
      <w:r w:rsidRPr="007D6C43">
        <w:rPr>
          <w:rFonts w:ascii="Times New Roman" w:hAnsi="Times New Roman" w:cs="Times New Roman"/>
          <w:b/>
          <w:bCs/>
          <w:sz w:val="28"/>
          <w:szCs w:val="28"/>
          <w:lang w:val="ky-KG"/>
        </w:rPr>
        <w:t>Кыргыз Республикасындагы жол кыймылы жөнүндө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”</w:t>
      </w:r>
      <w:r w:rsidRPr="007D6C4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Кыргыз Республикасынын Мыйзамына</w:t>
      </w:r>
      <w:bookmarkEnd w:id="0"/>
      <w:r w:rsidRPr="007D6C4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өзгөртүү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лөрдү</w:t>
      </w:r>
      <w:r w:rsidRPr="007D6C4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киргизүү тууралуу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” Кыргыз Республикасынын Мыйзамынын долбоорун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а </w:t>
      </w:r>
      <w:r w:rsidR="00F52729">
        <w:rPr>
          <w:rFonts w:ascii="Times New Roman" w:hAnsi="Times New Roman" w:cs="Times New Roman"/>
          <w:b/>
          <w:bCs/>
          <w:sz w:val="28"/>
          <w:szCs w:val="28"/>
          <w:lang w:val="ky-KG"/>
        </w:rPr>
        <w:t>карата</w:t>
      </w:r>
    </w:p>
    <w:p w14:paraId="7E42AE70" w14:textId="710AB4F4" w:rsidR="007D6C43" w:rsidRPr="00F52729" w:rsidRDefault="000E443E" w:rsidP="00C03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МААЛЫМКАТ</w:t>
      </w:r>
      <w:r w:rsidR="00F52729" w:rsidRPr="00F52729">
        <w:rPr>
          <w:rFonts w:ascii="Times New Roman" w:hAnsi="Times New Roman" w:cs="Times New Roman"/>
          <w:b/>
          <w:bCs/>
          <w:sz w:val="28"/>
          <w:szCs w:val="28"/>
          <w:lang w:val="ky-KG"/>
        </w:rPr>
        <w:t>-</w:t>
      </w:r>
      <w:r w:rsidR="00F52729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НЕГИЗДЕМЕ</w:t>
      </w:r>
    </w:p>
    <w:p w14:paraId="401E7351" w14:textId="77777777" w:rsidR="007D6C43" w:rsidRDefault="007D6C43" w:rsidP="00C034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499F09D5" w14:textId="77777777" w:rsidR="007D6C43" w:rsidRPr="000E443E" w:rsidRDefault="007D6C43" w:rsidP="00C034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21C3FD62" w14:textId="34A56122" w:rsidR="005E4587" w:rsidRPr="005E4587" w:rsidRDefault="00D54DA8" w:rsidP="00C03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E4587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“Кыргыз Республикасындагы жол кыймылы жөнүндө” Кыргыз Республикасынын Мыйзамына өзгөртүүлөрдү киргизүү тууралуу” </w:t>
      </w:r>
      <w:r w:rsidR="00F52729">
        <w:rPr>
          <w:rFonts w:ascii="Times New Roman" w:hAnsi="Times New Roman" w:cs="Times New Roman"/>
          <w:bCs/>
          <w:sz w:val="28"/>
          <w:szCs w:val="28"/>
          <w:lang w:val="ky-KG"/>
        </w:rPr>
        <w:br/>
      </w:r>
      <w:r w:rsidRPr="005E4587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Мыйзамынын долбоорунун </w:t>
      </w:r>
      <w:r w:rsidR="00F52729" w:rsidRPr="00F5272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(мындан ары – Мыйзам долбоору) </w:t>
      </w:r>
      <w:r w:rsidRPr="005E4587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максаты жана милдети </w:t>
      </w:r>
      <w:r w:rsidR="00F5272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болуп </w:t>
      </w:r>
      <w:r w:rsidR="005E4587" w:rsidRPr="005E45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электр</w:t>
      </w:r>
      <w:r w:rsidR="00671C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осамокат</w:t>
      </w:r>
      <w:r w:rsidR="00F527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</w:t>
      </w:r>
      <w:r w:rsidR="005E4587" w:rsidRPr="005E45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42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самокат</w:t>
      </w:r>
      <w:r w:rsidR="00F527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</w:t>
      </w:r>
      <w:r w:rsidR="0042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гироскутер</w:t>
      </w:r>
      <w:r w:rsidR="00F527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лер</w:t>
      </w:r>
      <w:r w:rsidR="0042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E4587" w:rsidRPr="005E45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башка ушул сыяктуу </w:t>
      </w:r>
      <w:bookmarkStart w:id="2" w:name="_Hlk145604178"/>
      <w:r w:rsidR="00F52729" w:rsidRPr="00F527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түзүл</w:t>
      </w:r>
      <w:r w:rsidR="00F527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мөлөрдү</w:t>
      </w:r>
      <w:r w:rsidR="005E4587" w:rsidRPr="005E45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bookmarkEnd w:id="2"/>
      <w:r w:rsidR="00531E0A" w:rsidRPr="005E45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(мындан ары - жеке мобилдүүлүк каражаттары) </w:t>
      </w:r>
      <w:r w:rsidR="005E4587" w:rsidRPr="005E45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эксплуатациялоо</w:t>
      </w:r>
      <w:r w:rsidR="00F527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менен</w:t>
      </w:r>
      <w:r w:rsidR="005E4587" w:rsidRPr="005E45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байланышкан маселелерди мыйзамдык жөнгө салуу аркылуу жол </w:t>
      </w:r>
      <w:r w:rsidR="00F527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кыймылынын коопсуздугун камсыз кылуу </w:t>
      </w:r>
      <w:r w:rsidR="005E4587" w:rsidRPr="005E45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саналат.</w:t>
      </w:r>
    </w:p>
    <w:p w14:paraId="14A37FE6" w14:textId="0AF286AD" w:rsidR="0015417C" w:rsidRPr="0015417C" w:rsidRDefault="0015417C" w:rsidP="00C0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541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Акыркы жылдарда Кыргыз Республикасында автотранспорт каражаттарынын саны</w:t>
      </w:r>
      <w:r w:rsidR="00F527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нын</w:t>
      </w:r>
      <w:r w:rsidRPr="001541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C10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олуттуу көбөйгөнү байкал</w:t>
      </w:r>
      <w:r w:rsidR="00F527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="002C10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1541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бул өз кезе</w:t>
      </w:r>
      <w:r w:rsidR="002C10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гинде ири шаарлардын </w:t>
      </w:r>
      <w:r w:rsidRPr="001541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мынчалык сандагы унаалар үчүн </w:t>
      </w:r>
      <w:r w:rsidR="002C10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чакталбаган жолдорунда </w:t>
      </w:r>
      <w:r w:rsidRPr="001541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көптөгөн тыгындарды жана башка көйгөйлөрдү жаратууда.</w:t>
      </w:r>
    </w:p>
    <w:p w14:paraId="0C0C9D3A" w14:textId="67434DC7" w:rsidR="0015417C" w:rsidRPr="0015417C" w:rsidRDefault="0015417C" w:rsidP="00C0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541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Жогоруда</w:t>
      </w:r>
      <w:r w:rsidR="002C10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көрсөтүлгөн</w:t>
      </w:r>
      <w:r w:rsidRPr="001541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жагдайлар жарандарды </w:t>
      </w:r>
      <w:r w:rsidR="002C10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кыймыл каражаттарынын </w:t>
      </w:r>
      <w:r w:rsidRPr="001541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жеткиликтүүлүк жана мобилдүүлүк касиетине ээ</w:t>
      </w:r>
      <w:r w:rsidR="002C10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болгон</w:t>
      </w:r>
      <w:r w:rsidRPr="001541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бирок транспорт каражаттарынын категориясына кирбеген ар кандай </w:t>
      </w:r>
      <w:r w:rsidR="00C6062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түрлөрүн</w:t>
      </w:r>
      <w:r w:rsidRPr="001541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пайдаланууга мажбурлайт.</w:t>
      </w:r>
    </w:p>
    <w:p w14:paraId="52DC6A9A" w14:textId="60CBDB71" w:rsidR="0015417C" w:rsidRPr="00C31157" w:rsidRDefault="0015417C" w:rsidP="00C0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Ушуга байланыштуу, акыркы жылдары Кыргыз Республикасында, анын ичинде Бишкек жана Ош шаарларында </w:t>
      </w:r>
      <w:r w:rsidR="00C6062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каалаган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адам пайдалана ала турган жеке мобилдүүлүк </w:t>
      </w:r>
      <w:r w:rsidR="00A75562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каражаттарынын 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саны кыйла өс</w:t>
      </w:r>
      <w:r w:rsidR="00396F84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көнү</w:t>
      </w:r>
      <w:r w:rsidR="00C6062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байкалууда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6D49566E" w14:textId="61830A60" w:rsidR="00A75562" w:rsidRPr="00C31157" w:rsidRDefault="00C60628" w:rsidP="00C0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Ошентип, </w:t>
      </w:r>
      <w:r w:rsidR="00A75562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расмий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эмес </w:t>
      </w:r>
      <w:r w:rsidR="00A75562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маалыматтар боюнча, бүгүнкү күндө Бишкек шаарында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дээрлик </w:t>
      </w:r>
      <w:r w:rsidR="00A75562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30 000 (отуз миң) </w:t>
      </w:r>
      <w:r w:rsidR="00F44587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жеке мобилдүүлүк каражаттары </w:t>
      </w:r>
      <w:r w:rsidR="00A75562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A75562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анын үстүнө</w:t>
      </w:r>
      <w:r w:rsidR="00A75562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бул сан күн сайын өсү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 эле баратат</w:t>
      </w:r>
      <w:r w:rsidR="00A75562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44A0DCF1" w14:textId="545B880F" w:rsidR="00A855B3" w:rsidRPr="00C31157" w:rsidRDefault="00F44587" w:rsidP="00561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Жарандар</w:t>
      </w:r>
      <w:r w:rsidR="00AD5ED2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 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жеке </w:t>
      </w:r>
      <w:r w:rsidR="00AD5ED2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мобилдүүлүк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каражаттарынын </w:t>
      </w:r>
      <w:r w:rsidR="00AD5ED2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жеткиликтүүлүгү </w:t>
      </w:r>
      <w:r w:rsidR="00C6062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кыймыл</w:t>
      </w:r>
      <w:r w:rsidR="00AD5ED2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каражаттарын</w:t>
      </w:r>
      <w:r w:rsidR="008C164F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="00AD5ED2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60628" w:rsidRPr="00C6062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бул 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түрүнүн негизги оң сапаттарынын бири </w:t>
      </w:r>
      <w:r w:rsidR="00C6062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катары 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кабыл алын</w:t>
      </w:r>
      <w:r w:rsidR="00C6062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</w:t>
      </w:r>
      <w:r w:rsidR="00561E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бирок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</w:t>
      </w:r>
      <w:r w:rsidR="00C6062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ыргыз Республикасындагы жолдор, анын ичинде аллеялар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тротуарлар </w:t>
      </w:r>
      <w:r w:rsidR="00E67114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жеке мобилдүүлүк каражаттарынын жүрүшү үчүн </w:t>
      </w:r>
      <w:r w:rsidR="00561E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чакталбагандыктан, </w:t>
      </w:r>
      <w:r w:rsidR="00561E5C" w:rsidRPr="00561E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бул сапат</w:t>
      </w:r>
      <w:r w:rsidRPr="00561E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кээ бир жагымсыз кырдаалда</w:t>
      </w:r>
      <w:r w:rsidR="00561E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рга алып келүүдө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561E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="00A855B3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еке мобилдүүлүк каражаттар</w:t>
      </w:r>
      <w:r w:rsidR="00561E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A855B3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61E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жогорку</w:t>
      </w:r>
      <w:r w:rsidR="00DA323B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8666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деңгээлдеги </w:t>
      </w:r>
      <w:r w:rsidR="00DA323B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коркунуч</w:t>
      </w:r>
      <w:r w:rsidR="00C8666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тун</w:t>
      </w:r>
      <w:r w:rsidR="00DA323B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булагы</w:t>
      </w:r>
      <w:r w:rsidR="00A855B3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61E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экенин белгилеп кетүү зарыл</w:t>
      </w:r>
      <w:r w:rsidR="00A855B3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алардын орточо салмагы 30-35 кг</w:t>
      </w:r>
      <w:r w:rsidR="00561E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A855B3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ал эми кыймыл ылдамдыгы </w:t>
      </w:r>
      <w:r w:rsidR="00561E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саатына </w:t>
      </w:r>
      <w:r w:rsidR="00A855B3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35-40 км</w:t>
      </w:r>
      <w:r w:rsidR="00561E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 түзөт</w:t>
      </w:r>
      <w:r w:rsidR="00A855B3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56C8ED41" w14:textId="71AB6C69" w:rsidR="00AE7453" w:rsidRDefault="00DA323B" w:rsidP="00C0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Ошону менен бирге, </w:t>
      </w:r>
      <w:r w:rsidR="00C8666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азыркы мезгилде 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жеке мобилдүүлүк каражаттарды</w:t>
      </w:r>
      <w:r w:rsidR="007C70A8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ижарага берүү боюнча кызматтарды көрсөткөн адамдардын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ошондой эле жеке мобилдүүлүк каражаттарды ижарага берүү пункттарын</w:t>
      </w:r>
      <w:r w:rsidR="007C70A8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саны көбөйүүдө, бул жеке </w:t>
      </w:r>
      <w:r w:rsidR="006727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мобилдүүлүк каражаттар</w:t>
      </w:r>
      <w:r w:rsidR="007C70A8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="006727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="007C70A8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катышуусу</w:t>
      </w:r>
      <w:r w:rsidR="006727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ндагы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жол кырсыктар</w:t>
      </w:r>
      <w:r w:rsidR="00873230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="006727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жаракат алгандардын санын</w:t>
      </w:r>
      <w:r w:rsidR="006727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өсүшүнө алып келүүдө.</w:t>
      </w:r>
    </w:p>
    <w:p w14:paraId="586AE923" w14:textId="2C66770A" w:rsidR="00FC5D16" w:rsidRPr="00D6206A" w:rsidRDefault="00580CCC" w:rsidP="00C0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Бүгүнкү күндө жол кыймылы жана транспорт чөйрөсүндөгү Кыргыз Республикасынын мыйзамдарында жеке мобилдүүлүк каражаттары 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 xml:space="preserve">түшүнүгү жок, ошондой эле кыймыл каражатынын бул түрүн эксплуатациялоодо келип чыгуучу мамилелер жөнгө салынган эмес. </w:t>
      </w:r>
    </w:p>
    <w:p w14:paraId="5A80C13E" w14:textId="742E8F27" w:rsidR="00873230" w:rsidRPr="00D6206A" w:rsidRDefault="00873230" w:rsidP="00C0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“Кыргыз Республикасындагы жол кыймылы жөнүндө” Кыргыз Республикасынын Мыйзамынын 5-</w:t>
      </w:r>
      <w:r w:rsidR="00580CCC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статьясына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ылайык</w:t>
      </w:r>
      <w:r w:rsidR="00580CCC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,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="00AE7453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ол кыймылынын коопсуздугун камсыз кылуу </w:t>
      </w:r>
      <w:r w:rsidR="00AE7453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жол кыймылынын коопсуздугун камсыз кылуу маселелери боюнча белгиленген тартипте ченемдик укуктук актыларын, эрежелерди, стандарттарды, техникалык </w:t>
      </w:r>
      <w:r w:rsidR="00580CCC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ченемдерди</w:t>
      </w:r>
      <w:r w:rsidR="00AE7453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жана башка ченемдик документтерди иштеп чыгуу аркылуу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ишке ашырылат</w:t>
      </w:r>
      <w:r w:rsidR="00AE7453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04E2F5F6" w14:textId="3F2E3943" w:rsidR="00D2754A" w:rsidRPr="00D6206A" w:rsidRDefault="00AE7453" w:rsidP="00D2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Ушуга байланыштуу</w:t>
      </w:r>
      <w:r w:rsidR="00580CCC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,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Мыйзам долбоору</w:t>
      </w:r>
      <w:r w:rsidR="00580CCC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нда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Кыргыз Республикасынын мыйзамдарына “жеке мобилдүүлүк каражат</w:t>
      </w:r>
      <w:r w:rsidR="00741F8B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ы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” түшүнүгүн киргизүү, жеке мобилдүүлүк каражаттарын </w:t>
      </w:r>
      <w:r w:rsidR="00741F8B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колдонуучу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адамдардын статусун аныктоо, </w:t>
      </w:r>
      <w:r w:rsidR="00580CCC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атап айтканда аларды Кыргыз Республикасынын Өкмөтүнүн 1999-жылдын 4-августундагы № 421 токтому менен бекитилген Жол кыймылынын эрежелеринин 4-</w:t>
      </w:r>
      <w:r w:rsidR="007078A6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беренесине</w:t>
      </w:r>
      <w:r w:rsidR="00580CCC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ылайык велосипед </w:t>
      </w:r>
      <w:r w:rsidR="005736B4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тээп бараткан</w:t>
      </w:r>
      <w:r w:rsidR="00580CCC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адамдар менен катар </w:t>
      </w:r>
      <w:r w:rsidR="00D2754A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жөө </w:t>
      </w:r>
      <w:r w:rsidR="005736B4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адам өткөөлдөрүндө</w:t>
      </w:r>
      <w:r w:rsidR="00580CCC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шашууга милдеттүү</w:t>
      </w:r>
      <w:r w:rsidR="00D2754A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болгон жөө </w:t>
      </w:r>
      <w:r w:rsidR="005736B4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адамдарга</w:t>
      </w:r>
      <w:r w:rsidR="00D2754A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теңештирүү,</w:t>
      </w:r>
      <w:r w:rsidR="00580CCC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ошондой эле Кыргыз Республикасынын Министрлер Кабинетине жана </w:t>
      </w:r>
      <w:r w:rsidR="00741F8B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жергиликтүү өз алдынча башкаруу органдарына 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жеке мобилд</w:t>
      </w:r>
      <w:r w:rsidR="00741F8B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үүлү</w:t>
      </w:r>
      <w:r w:rsidR="00D2754A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 каражаттар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ын </w:t>
      </w:r>
      <w:r w:rsidR="00D2754A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эксплуатациялоонун 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тартибин жана шарттарын аныктоочу тиешелүү эрежелерди бекитүүгө ыйгарым укук</w:t>
      </w:r>
      <w:r w:rsidR="00D2754A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тарды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бер</w:t>
      </w:r>
      <w:r w:rsidR="003B6286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үү</w:t>
      </w:r>
      <w:r w:rsidR="00D2754A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сунушталат.</w:t>
      </w:r>
      <w:r w:rsidR="00E07683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</w:p>
    <w:p w14:paraId="27BAFB01" w14:textId="70E18B34" w:rsidR="006C002D" w:rsidRPr="00D6206A" w:rsidRDefault="00D2754A" w:rsidP="00D2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М</w:t>
      </w:r>
      <w:r w:rsidR="00E07683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ындан тышкары, жергиликтүү өз алдынча башкаруу органдары учурдагы 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бардык </w:t>
      </w:r>
      <w:r w:rsidR="00E07683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жолдордо, анын ичинде жаңы жолдорду долбоорлоодо, курууда жана оңдоодо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жеке мобилдүүлүк каражаттар үчүн арналган кошумча жолдорду</w:t>
      </w:r>
      <w:r w:rsidR="00E07683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="006C002D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жол кыймылы жөнүндө </w:t>
      </w:r>
      <w:r w:rsidR="00E07683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Кыргыз Республикасынын мыйзамдарына ылайык 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бардык жол белгилери менен </w:t>
      </w:r>
      <w:r w:rsidR="00E07683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бөлүп берүүгө милдеттүү экендиги</w:t>
      </w:r>
      <w:r w:rsidR="006C002D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н</w:t>
      </w:r>
      <w:r w:rsidR="00E07683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белгил</w:t>
      </w:r>
      <w:r w:rsidR="006C002D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өө сунушталат</w:t>
      </w:r>
      <w:r w:rsidR="00E07683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.</w:t>
      </w:r>
    </w:p>
    <w:p w14:paraId="04C8D07E" w14:textId="01ADF04B" w:rsidR="00D2754A" w:rsidRPr="00D6206A" w:rsidRDefault="007078A6" w:rsidP="00D2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Мыйзам долбоорун андан ары ишке ашыруу Кыргыз Республикасынын Министрлер Кабинети тарабынан кээ бир мыйзам алдындагы актылардын даярдалышын жана кабыл алынышын </w:t>
      </w:r>
      <w:r w:rsidR="00D2754A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(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анын ичинде Кыргыз Республикасынын Өкмөтүнүн 1999-жылдын 4-августундагы № 421 токтому менен бекитилген Жол кыймылынын эрежелери</w:t>
      </w:r>
      <w:r w:rsidR="005736B4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не өзгөртүүлөрдү киргизүүнү</w:t>
      </w:r>
      <w:r w:rsidR="00D2754A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)</w:t>
      </w:r>
      <w:r w:rsidR="005736B4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талап кылат</w:t>
      </w:r>
      <w:r w:rsidR="00D2754A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,</w:t>
      </w:r>
      <w:r w:rsidR="005736B4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алар жеке мобилдүүлүк каражаттарын эксплуатациялоо менен байланышкан бардык маселелерди так жөнгө салууга тийиш. </w:t>
      </w:r>
    </w:p>
    <w:p w14:paraId="26F33031" w14:textId="432CB89D" w:rsidR="00D2754A" w:rsidRPr="00D6206A" w:rsidRDefault="005736B4" w:rsidP="00D2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Ошентип</w:t>
      </w:r>
      <w:r w:rsidR="00D2754A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, 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жогоруда көрсөтүлгөн мыйзам алдындагы актыларды даярдоодо жеке мобилдүүлүк каражаттарын пайдалануу менен байланышкан мамилелерди кылдат изилдөө жана аларда төмөнкүлөрдү караштыруу пландалууда: </w:t>
      </w:r>
    </w:p>
    <w:p w14:paraId="5A8C870A" w14:textId="5CC4F092" w:rsidR="00D2754A" w:rsidRPr="00D6206A" w:rsidRDefault="00D2754A" w:rsidP="00D2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- </w:t>
      </w:r>
      <w:r w:rsidR="005736B4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жеке мобилдүүлүк каражаттарын пайдалануучу адамдар атайын бөлүнгөн тилке/сызык боюнча, ал эми ал жок болгон учурда транспорт каражаттарынын кыймылынын багыты боюнча жолдун жээгинин оң чети менен жүрө алат; </w:t>
      </w:r>
    </w:p>
    <w:p w14:paraId="5C257029" w14:textId="1C7864B3" w:rsidR="00D2754A" w:rsidRPr="00D6206A" w:rsidRDefault="00D2754A" w:rsidP="00D2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- </w:t>
      </w:r>
      <w:r w:rsidR="00393800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жеке мобилдүүлүк каражаттарын пайдаланган адамдарды к</w:t>
      </w:r>
      <w:r w:rsidR="006954D3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араңгы мезгилде</w:t>
      </w:r>
      <w:r w:rsidR="00393800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жолдон өтүүдө жана жүрүүдө же </w:t>
      </w:r>
      <w:r w:rsidR="006954D3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жетишердик эмес</w:t>
      </w:r>
      <w:r w:rsidR="00393800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көрүнөөлүк </w:t>
      </w:r>
      <w:r w:rsidR="00393800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lastRenderedPageBreak/>
        <w:t>шарттарда байкалбай калуу тобокелдигин азайтуу жана жол-транспорт кырсыгынын келип чыгуусун болтурбоо үчүн аларды жарык чагылдыруучу элементтери бар бардык зарыл предметтер менен жабдууга милдеттендирүү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;</w:t>
      </w:r>
    </w:p>
    <w:p w14:paraId="234CB375" w14:textId="5C6DE259" w:rsidR="00D2754A" w:rsidRPr="00D6206A" w:rsidRDefault="00D2754A" w:rsidP="00D2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- </w:t>
      </w:r>
      <w:r w:rsidR="008B5651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жеке мобилдүүлүк каражаттарын ижарага берүү пункттарынын менчик ээлери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(</w:t>
      </w:r>
      <w:r w:rsidR="008B5651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жеке жана юридикалык жактар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, </w:t>
      </w:r>
      <w:r w:rsidR="008B5651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жеке ишкерлер</w:t>
      </w: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) </w:t>
      </w:r>
      <w:r w:rsidR="008B5651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жол кыймылынын эрежелерин сактоо боюнча инструктаж өтүүгө, ошондой эле </w:t>
      </w:r>
      <w:r w:rsidR="001B0894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жеке мобилдүүлүк каражаттарын талаптагыдай техникалык абалда сактоого</w:t>
      </w:r>
      <w:r w:rsidR="008B5651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милдеттүү</w:t>
      </w:r>
      <w:r w:rsidR="001B0894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; </w:t>
      </w:r>
    </w:p>
    <w:p w14:paraId="508D4BD2" w14:textId="2DA10C85" w:rsidR="00D2754A" w:rsidRPr="00D6206A" w:rsidRDefault="00D2754A" w:rsidP="00D2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- </w:t>
      </w:r>
      <w:r w:rsidR="001B0894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эгерде жеке мобилдүүлүк каражатынын бузуктугу жол-транспорт кырсыгына себеп болсо, анда аларды жол кыймылынын катышуучулары тарабынан пайдалануунун кесепеттери үчүн жоопкерчилик Кыргыз Республикасынын мыйзамдарына ылайык ошол жеке мобилдүүлүк каражаттарынын менчик ээлерине жүктөлөт; </w:t>
      </w:r>
    </w:p>
    <w:p w14:paraId="17A64719" w14:textId="68BE7C21" w:rsidR="00D2754A" w:rsidRPr="00D6206A" w:rsidRDefault="00D2754A" w:rsidP="00D2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- </w:t>
      </w:r>
      <w:r w:rsidR="001B0894" w:rsidRPr="00D6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жол кыймылынын бардык катышуучуларынын өмүрүн жана ден соолугун коргоо жана жол-транспорт кырсыктарынын келип чыгышын болтурбоо үчүн зарыл болгон башка иш-чаралар. </w:t>
      </w:r>
    </w:p>
    <w:p w14:paraId="545B2827" w14:textId="4E582CC9" w:rsidR="00AE7453" w:rsidRPr="00C31157" w:rsidRDefault="003B6286" w:rsidP="006C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 Мыйзам  долбоорун кабыл алуу терс социалдык, экономикалык, укуктук, укук коргоочулук, гендердик, экологиялык, коррупциялык кесепеттерге алып келбейт.</w:t>
      </w:r>
    </w:p>
    <w:p w14:paraId="3F93AF54" w14:textId="112B44AD" w:rsidR="003B6286" w:rsidRPr="00C31157" w:rsidRDefault="003B6286" w:rsidP="006C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“Кыргыз Республикасынын ченемдик укуктук актылары жөнүндө” Кыргыз Республикасынын Мыйзамынын 22-беренесине ылайык</w:t>
      </w:r>
      <w:r w:rsidR="00D275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275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бул 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Мыйзамдын долбоору коомдук талкуудан өт</w:t>
      </w:r>
      <w:r w:rsidR="00D275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 үчүн Кыргыз Республикасынын Жогорку Кеңешинин веб-сайтына жайгаштырылууга тийиш.</w:t>
      </w:r>
    </w:p>
    <w:p w14:paraId="1AC33F2B" w14:textId="7204D85C" w:rsidR="00320B79" w:rsidRPr="00C31157" w:rsidRDefault="00320B79" w:rsidP="00C0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Сунушталган Мыйзамдын долбоору колдонуудагы мыйзамдардын </w:t>
      </w:r>
      <w:r w:rsidR="00D275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ченемдерине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ошондой эле Кыргыз Республикасынын мыйзамдарына ылайык күчүнө кирген эл аралык келишимдерге каршы келбейт.</w:t>
      </w:r>
    </w:p>
    <w:p w14:paraId="53842338" w14:textId="15665FB7" w:rsidR="00320B79" w:rsidRPr="00C31157" w:rsidRDefault="00D2754A" w:rsidP="00C0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Бул М</w:t>
      </w:r>
      <w:r w:rsidR="00320B79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ыйзам долбоорун кабыл алуу республикалык бюджеттен кошумча финансылык чыгымдарга алып келбейт.</w:t>
      </w:r>
    </w:p>
    <w:p w14:paraId="26D7B25D" w14:textId="053BBEB7" w:rsidR="007D6C43" w:rsidRDefault="00320B79" w:rsidP="00C0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«Кыргыз Республикасынын ченемдик укуктук актылары жөнүндө» Кыргыз Республикасынын Мыйзамынын 19-беренесине ылайык</w:t>
      </w:r>
      <w:r w:rsidR="00D275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Мыйзамдын долбоору Кыргыз Республикасынын Министрлер Кабинетинин 2022-жылдын 10-августундагы № 444 токтому менен </w:t>
      </w:r>
      <w:r w:rsidR="006E0A96"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бекитилген Ишкердик субъекттеринин ишине ченемдик укуктук актылардын жөнгө салуучу таасирин талдоо методикасына 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 жөнгө салуучу таасир</w:t>
      </w:r>
      <w:r w:rsidR="00D275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</w:t>
      </w:r>
      <w:r w:rsidRPr="00C311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 талдоо жүргүзүүгө жатат.</w:t>
      </w:r>
      <w:r w:rsidRPr="00320B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3AC0574D" w14:textId="7FE1E6FB" w:rsidR="00C03472" w:rsidRDefault="00C03472" w:rsidP="00C0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14E1530" w14:textId="0B1ABB1D" w:rsidR="00C03472" w:rsidRPr="00D6206A" w:rsidRDefault="00D6206A" w:rsidP="00D620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</w:t>
      </w:r>
      <w:r w:rsidRPr="00D6206A">
        <w:rPr>
          <w:rFonts w:ascii="Times New Roman" w:hAnsi="Times New Roman" w:cs="Times New Roman"/>
          <w:b/>
          <w:bCs/>
          <w:sz w:val="28"/>
          <w:szCs w:val="28"/>
          <w:lang w:val="ky-KG"/>
        </w:rPr>
        <w:t>М.А. Маматалиев</w:t>
      </w:r>
    </w:p>
    <w:sectPr w:rsidR="00C03472" w:rsidRPr="00D6206A" w:rsidSect="00C03472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52A5" w14:textId="77777777" w:rsidR="0035724F" w:rsidRDefault="0035724F" w:rsidP="00C03472">
      <w:pPr>
        <w:spacing w:after="0" w:line="240" w:lineRule="auto"/>
      </w:pPr>
      <w:r>
        <w:separator/>
      </w:r>
    </w:p>
  </w:endnote>
  <w:endnote w:type="continuationSeparator" w:id="0">
    <w:p w14:paraId="4508CFA3" w14:textId="77777777" w:rsidR="0035724F" w:rsidRDefault="0035724F" w:rsidP="00C0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642374"/>
      <w:docPartObj>
        <w:docPartGallery w:val="Page Numbers (Bottom of Page)"/>
        <w:docPartUnique/>
      </w:docPartObj>
    </w:sdtPr>
    <w:sdtEndPr/>
    <w:sdtContent>
      <w:p w14:paraId="1501B98B" w14:textId="167A9CBA" w:rsidR="00C03472" w:rsidRDefault="00C034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4D3">
          <w:rPr>
            <w:noProof/>
          </w:rPr>
          <w:t>3</w:t>
        </w:r>
        <w:r>
          <w:fldChar w:fldCharType="end"/>
        </w:r>
      </w:p>
    </w:sdtContent>
  </w:sdt>
  <w:p w14:paraId="55888BAB" w14:textId="1A58294F" w:rsidR="00C03472" w:rsidRDefault="00C034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6B41" w14:textId="77777777" w:rsidR="0035724F" w:rsidRDefault="0035724F" w:rsidP="00C03472">
      <w:pPr>
        <w:spacing w:after="0" w:line="240" w:lineRule="auto"/>
      </w:pPr>
      <w:r>
        <w:separator/>
      </w:r>
    </w:p>
  </w:footnote>
  <w:footnote w:type="continuationSeparator" w:id="0">
    <w:p w14:paraId="26794AB8" w14:textId="77777777" w:rsidR="0035724F" w:rsidRDefault="0035724F" w:rsidP="00C03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AF"/>
    <w:rsid w:val="000E443E"/>
    <w:rsid w:val="0015417C"/>
    <w:rsid w:val="001B0894"/>
    <w:rsid w:val="00251E1E"/>
    <w:rsid w:val="002C109D"/>
    <w:rsid w:val="002C20AF"/>
    <w:rsid w:val="00320B79"/>
    <w:rsid w:val="003471E6"/>
    <w:rsid w:val="0035724F"/>
    <w:rsid w:val="00393800"/>
    <w:rsid w:val="00396F84"/>
    <w:rsid w:val="003B6286"/>
    <w:rsid w:val="004210E3"/>
    <w:rsid w:val="00531E0A"/>
    <w:rsid w:val="00561E5C"/>
    <w:rsid w:val="005736B4"/>
    <w:rsid w:val="00580CCC"/>
    <w:rsid w:val="005A47B3"/>
    <w:rsid w:val="005E4587"/>
    <w:rsid w:val="00671CDA"/>
    <w:rsid w:val="006727F7"/>
    <w:rsid w:val="006954D3"/>
    <w:rsid w:val="006C002D"/>
    <w:rsid w:val="006E0A96"/>
    <w:rsid w:val="007078A6"/>
    <w:rsid w:val="00741F8B"/>
    <w:rsid w:val="007C70A8"/>
    <w:rsid w:val="007D6C43"/>
    <w:rsid w:val="00873230"/>
    <w:rsid w:val="008B5651"/>
    <w:rsid w:val="008C164F"/>
    <w:rsid w:val="008C5004"/>
    <w:rsid w:val="00924120"/>
    <w:rsid w:val="00964244"/>
    <w:rsid w:val="009D5455"/>
    <w:rsid w:val="00A75562"/>
    <w:rsid w:val="00A8331E"/>
    <w:rsid w:val="00A855B3"/>
    <w:rsid w:val="00AD5ED2"/>
    <w:rsid w:val="00AE7453"/>
    <w:rsid w:val="00C03472"/>
    <w:rsid w:val="00C31157"/>
    <w:rsid w:val="00C51487"/>
    <w:rsid w:val="00C60628"/>
    <w:rsid w:val="00C86665"/>
    <w:rsid w:val="00C94357"/>
    <w:rsid w:val="00D014CD"/>
    <w:rsid w:val="00D2754A"/>
    <w:rsid w:val="00D54DA8"/>
    <w:rsid w:val="00D61E44"/>
    <w:rsid w:val="00D6206A"/>
    <w:rsid w:val="00DA323B"/>
    <w:rsid w:val="00E07683"/>
    <w:rsid w:val="00E67114"/>
    <w:rsid w:val="00EC571C"/>
    <w:rsid w:val="00F44587"/>
    <w:rsid w:val="00F52729"/>
    <w:rsid w:val="00F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BE6CE"/>
  <w15:chartTrackingRefBased/>
  <w15:docId w15:val="{03322B84-8A48-4BF7-8DCE-3B819288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D5E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5ED2"/>
    <w:rPr>
      <w:rFonts w:ascii="Consolas" w:hAnsi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0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472"/>
  </w:style>
  <w:style w:type="paragraph" w:styleId="a5">
    <w:name w:val="footer"/>
    <w:basedOn w:val="a"/>
    <w:link w:val="a6"/>
    <w:uiPriority w:val="99"/>
    <w:unhideWhenUsed/>
    <w:rsid w:val="00C0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Kubatbekova A. K</dc:creator>
  <cp:keywords/>
  <dc:description/>
  <cp:lastModifiedBy>Администратор</cp:lastModifiedBy>
  <cp:revision>19</cp:revision>
  <cp:lastPrinted>2023-09-14T11:51:00Z</cp:lastPrinted>
  <dcterms:created xsi:type="dcterms:W3CDTF">2023-09-14T10:13:00Z</dcterms:created>
  <dcterms:modified xsi:type="dcterms:W3CDTF">2023-09-22T10:59:00Z</dcterms:modified>
</cp:coreProperties>
</file>